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spacing w:after="1" w:line="260" w:lineRule="atLeast"/>
        <w:ind w:left="6372" w:firstLine="708"/>
        <w:outlineLvl w:val="1"/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FD7C3B" w:rsidRDefault="00FD7C3B" w:rsidP="00B94F0E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ED89DF" wp14:editId="22CF0CC6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FD7C3B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5B2EB2" w:rsidRPr="004A0A46" w:rsidRDefault="00FD7C3B" w:rsidP="005B2E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  <w:r w:rsidR="00A46ED8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-ПРОЕКТ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</w:p>
        </w:tc>
      </w:tr>
      <w:tr w:rsidR="00FD7C3B" w:rsidRPr="007E3643" w:rsidTr="00B94F0E">
        <w:trPr>
          <w:trHeight w:val="53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A40C40" w:rsidTr="00AC30C2">
        <w:trPr>
          <w:trHeight w:val="171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11D0" w:rsidRPr="00A40C40" w:rsidRDefault="00FD7C3B" w:rsidP="0006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7050F7" wp14:editId="50DF004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0611D0" w:rsidRPr="00A40C40" w:rsidRDefault="000611D0" w:rsidP="00B1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О выявлении правообладателя ранее</w:t>
            </w:r>
          </w:p>
          <w:p w:rsidR="005B2EB2" w:rsidRPr="00A40C40" w:rsidRDefault="000611D0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учтенного </w:t>
            </w:r>
            <w:r w:rsidRPr="00A40C4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Pr="00A40C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  <w:r w:rsidR="004A0A46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0E0" w:rsidRPr="00A40C40" w:rsidRDefault="00DF63BA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жилого дома</w:t>
            </w:r>
            <w:r w:rsidR="004A0A46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</w:t>
            </w:r>
          </w:p>
          <w:p w:rsidR="00B1710C" w:rsidRPr="00A40C40" w:rsidRDefault="004A0A46" w:rsidP="00E242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номером 22:72:</w:t>
            </w:r>
            <w:r w:rsidR="00071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0F06">
              <w:rPr>
                <w:rFonts w:ascii="Times New Roman" w:hAnsi="Times New Roman" w:cs="Times New Roman"/>
                <w:sz w:val="24"/>
                <w:szCs w:val="24"/>
              </w:rPr>
              <w:t>30105</w:t>
            </w:r>
            <w:r w:rsidR="00071DCB">
              <w:rPr>
                <w:rFonts w:ascii="Times New Roman" w:hAnsi="Times New Roman" w:cs="Times New Roman"/>
                <w:sz w:val="24"/>
                <w:szCs w:val="24"/>
              </w:rPr>
              <w:t>:4</w:t>
            </w:r>
            <w:r w:rsidR="008D0F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1B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13AA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Алтайский </w:t>
            </w:r>
          </w:p>
          <w:p w:rsidR="00FD7C3B" w:rsidRPr="00A40C40" w:rsidRDefault="00CC13AA" w:rsidP="008D0F06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край,</w:t>
            </w:r>
            <w:r w:rsidR="00490CEB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г. Яровое,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3B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8D0F06">
              <w:rPr>
                <w:rFonts w:ascii="Times New Roman" w:hAnsi="Times New Roman" w:cs="Times New Roman"/>
                <w:sz w:val="24"/>
                <w:szCs w:val="24"/>
              </w:rPr>
              <w:t>Целинная</w:t>
            </w:r>
            <w:r w:rsidR="00374B41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8D0F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611D0" w:rsidRPr="00A40C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C3B" w:rsidRPr="00A40C40" w:rsidRDefault="000611D0" w:rsidP="0006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C40">
        <w:rPr>
          <w:rFonts w:ascii="Times New Roman" w:hAnsi="Times New Roman" w:cs="Times New Roman"/>
          <w:sz w:val="24"/>
          <w:szCs w:val="24"/>
        </w:rPr>
        <w:t>В</w:t>
      </w:r>
      <w:r w:rsidRPr="00A40C4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соответствии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="004A0A46" w:rsidRPr="00A40C40">
        <w:rPr>
          <w:rFonts w:ascii="Times New Roman" w:hAnsi="Times New Roman" w:cs="Times New Roman"/>
          <w:spacing w:val="2"/>
          <w:sz w:val="24"/>
          <w:szCs w:val="24"/>
        </w:rPr>
        <w:t>с </w:t>
      </w:r>
      <w:hyperlink r:id="rId8" w:history="1">
        <w:r w:rsidR="004A0A46" w:rsidRPr="00A40C40">
          <w:rPr>
            <w:rStyle w:val="a4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Федеральным законом от 06 октября 2003 г. № 131-ФЗ «Об общих принципах организации местного самоуправления в Российской Федерации»</w:t>
        </w:r>
      </w:hyperlink>
      <w:r w:rsidR="004A0A46" w:rsidRPr="00A40C40">
        <w:rPr>
          <w:rFonts w:ascii="Times New Roman" w:hAnsi="Times New Roman" w:cs="Times New Roman"/>
          <w:spacing w:val="2"/>
          <w:sz w:val="24"/>
          <w:szCs w:val="24"/>
        </w:rPr>
        <w:t>, </w:t>
      </w:r>
      <w:r w:rsidR="004A0A46" w:rsidRPr="00A40C40">
        <w:rPr>
          <w:rFonts w:ascii="Times New Roman" w:hAnsi="Times New Roman" w:cs="Times New Roman"/>
          <w:sz w:val="24"/>
          <w:szCs w:val="24"/>
        </w:rPr>
        <w:t>Федеральным закон от 30 декабря 2020 г. № 518-ФЗ «О внесении изменений в отдельные законодательные акты Российской Федерации»</w:t>
      </w:r>
      <w:r w:rsidR="004A0A46" w:rsidRPr="00A40C40">
        <w:rPr>
          <w:sz w:val="24"/>
          <w:szCs w:val="24"/>
        </w:rPr>
        <w:t xml:space="preserve">, </w:t>
      </w:r>
      <w:r w:rsidRPr="00A40C40">
        <w:rPr>
          <w:rFonts w:ascii="Times New Roman" w:hAnsi="Times New Roman" w:cs="Times New Roman"/>
          <w:sz w:val="24"/>
          <w:szCs w:val="24"/>
        </w:rPr>
        <w:t>со</w:t>
      </w:r>
      <w:r w:rsidRPr="00A40C40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статьей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69.1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Федерального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закона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от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13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июля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2015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года №</w:t>
      </w:r>
      <w:r w:rsidRPr="00A40C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218-ФЗ</w:t>
      </w:r>
      <w:r w:rsidRPr="00A40C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«О</w:t>
      </w:r>
      <w:r w:rsidRPr="00A40C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A40C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регистрации</w:t>
      </w:r>
      <w:r w:rsidRPr="00A40C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недвижимости»</w:t>
      </w:r>
      <w:r w:rsidR="00F928AF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A0A46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F33277" w:rsidRPr="00A40C40">
        <w:rPr>
          <w:rFonts w:ascii="Times New Roman" w:hAnsi="Times New Roman" w:cs="Times New Roman"/>
          <w:sz w:val="24"/>
          <w:szCs w:val="24"/>
        </w:rPr>
        <w:t>У</w:t>
      </w:r>
      <w:r w:rsidR="00F928AF" w:rsidRPr="00A40C40">
        <w:rPr>
          <w:rFonts w:ascii="Times New Roman" w:hAnsi="Times New Roman" w:cs="Times New Roman"/>
          <w:sz w:val="24"/>
          <w:szCs w:val="24"/>
        </w:rPr>
        <w:t>став</w:t>
      </w:r>
      <w:r w:rsidR="004A0A46" w:rsidRPr="00A40C40">
        <w:rPr>
          <w:rFonts w:ascii="Times New Roman" w:hAnsi="Times New Roman" w:cs="Times New Roman"/>
          <w:sz w:val="24"/>
          <w:szCs w:val="24"/>
        </w:rPr>
        <w:t>а</w:t>
      </w:r>
      <w:r w:rsidR="00F928AF" w:rsidRPr="00A40C4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Яровое Алтайского края, 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>распоряжени</w:t>
      </w:r>
      <w:r w:rsidR="004A0A46" w:rsidRPr="00A40C40">
        <w:rPr>
          <w:rFonts w:ascii="Times New Roman" w:eastAsia="Times New Roman" w:hAnsi="Times New Roman"/>
          <w:sz w:val="24"/>
          <w:szCs w:val="24"/>
        </w:rPr>
        <w:t>я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 xml:space="preserve"> </w:t>
      </w:r>
      <w:r w:rsidR="008E4397" w:rsidRPr="00A40C40">
        <w:rPr>
          <w:rFonts w:ascii="Times New Roman" w:eastAsia="Times New Roman" w:hAnsi="Times New Roman"/>
          <w:sz w:val="24"/>
          <w:szCs w:val="24"/>
        </w:rPr>
        <w:t>А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>дминистрации города Яровое Алтайского края от 30.11.2021 № 164-р</w:t>
      </w:r>
      <w:r w:rsidR="00241C92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A40C4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ПОСТАНОВЛЯЮ:</w:t>
      </w: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</w:p>
    <w:p w:rsidR="00B50127" w:rsidRPr="00D14865" w:rsidRDefault="006309DD" w:rsidP="00D1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sz w:val="24"/>
          <w:szCs w:val="24"/>
        </w:rPr>
        <w:t>1. В отношении</w:t>
      </w:r>
      <w:r w:rsidR="00DF63BA">
        <w:rPr>
          <w:rFonts w:ascii="Times New Roman" w:hAnsi="Times New Roman" w:cs="Times New Roman"/>
          <w:sz w:val="24"/>
          <w:szCs w:val="24"/>
        </w:rPr>
        <w:t xml:space="preserve"> жилого дома</w:t>
      </w:r>
      <w:r w:rsidR="000611D0" w:rsidRPr="00A40C40">
        <w:rPr>
          <w:rFonts w:ascii="Times New Roman" w:hAnsi="Times New Roman" w:cs="Times New Roman"/>
          <w:sz w:val="24"/>
          <w:szCs w:val="24"/>
        </w:rPr>
        <w:t xml:space="preserve"> общей</w:t>
      </w:r>
      <w:r w:rsidR="000611D0" w:rsidRPr="00A40C4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8D0F06">
        <w:rPr>
          <w:rFonts w:ascii="Times New Roman" w:hAnsi="Times New Roman" w:cs="Times New Roman"/>
          <w:sz w:val="24"/>
          <w:szCs w:val="24"/>
        </w:rPr>
        <w:t>32,9</w:t>
      </w:r>
      <w:r w:rsidR="007035A9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кв.</w:t>
      </w:r>
      <w:r w:rsidR="000611D0" w:rsidRPr="00A40C4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м.</w:t>
      </w:r>
      <w:r w:rsidR="000611D0" w:rsidRPr="00A40C4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с кадастровым номером 22:72:</w:t>
      </w:r>
      <w:r w:rsidR="00071DCB">
        <w:rPr>
          <w:rFonts w:ascii="Times New Roman" w:hAnsi="Times New Roman" w:cs="Times New Roman"/>
          <w:sz w:val="24"/>
          <w:szCs w:val="24"/>
        </w:rPr>
        <w:t>0</w:t>
      </w:r>
      <w:r w:rsidR="008D0F06">
        <w:rPr>
          <w:rFonts w:ascii="Times New Roman" w:hAnsi="Times New Roman" w:cs="Times New Roman"/>
          <w:sz w:val="24"/>
          <w:szCs w:val="24"/>
        </w:rPr>
        <w:t>30105</w:t>
      </w:r>
      <w:r w:rsidR="00A52079">
        <w:rPr>
          <w:rFonts w:ascii="Times New Roman" w:hAnsi="Times New Roman" w:cs="Times New Roman"/>
          <w:sz w:val="24"/>
          <w:szCs w:val="24"/>
        </w:rPr>
        <w:t>:</w:t>
      </w:r>
      <w:r w:rsidR="00071DCB">
        <w:rPr>
          <w:rFonts w:ascii="Times New Roman" w:hAnsi="Times New Roman" w:cs="Times New Roman"/>
          <w:sz w:val="24"/>
          <w:szCs w:val="24"/>
        </w:rPr>
        <w:t>4</w:t>
      </w:r>
      <w:r w:rsidR="008D0F06">
        <w:rPr>
          <w:rFonts w:ascii="Times New Roman" w:hAnsi="Times New Roman" w:cs="Times New Roman"/>
          <w:sz w:val="24"/>
          <w:szCs w:val="24"/>
        </w:rPr>
        <w:t>8</w:t>
      </w:r>
      <w:r w:rsidR="000611D0" w:rsidRPr="00A40C40">
        <w:rPr>
          <w:rFonts w:ascii="Times New Roman" w:hAnsi="Times New Roman" w:cs="Times New Roman"/>
          <w:sz w:val="24"/>
          <w:szCs w:val="24"/>
        </w:rPr>
        <w:t>, расположенного</w:t>
      </w:r>
      <w:r w:rsidR="000611D0" w:rsidRPr="00A40C40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по</w:t>
      </w:r>
      <w:r w:rsidR="000611D0" w:rsidRPr="00A40C40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4C642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Российская Федерация, Алтайский край, г</w:t>
      </w:r>
      <w:r w:rsidR="007C4BF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C642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Яровое, </w:t>
      </w:r>
      <w:r w:rsidR="00DF63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ул. </w:t>
      </w:r>
      <w:r w:rsidR="008D0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Целинная,</w:t>
      </w:r>
      <w:r w:rsidR="00FB6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</w:t>
      </w:r>
      <w:r w:rsidR="008D0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 w:rsidR="005B2EB2" w:rsidRPr="00A40C40">
        <w:rPr>
          <w:rFonts w:ascii="Times New Roman" w:hAnsi="Times New Roman" w:cs="Times New Roman"/>
          <w:sz w:val="24"/>
          <w:szCs w:val="24"/>
        </w:rPr>
        <w:t>,</w:t>
      </w:r>
      <w:r w:rsidR="00241C92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в</w:t>
      </w:r>
      <w:r w:rsidR="000611D0" w:rsidRPr="00A40C4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качестве</w:t>
      </w:r>
      <w:r w:rsidR="000611D0" w:rsidRPr="00A40C4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правообладателя,</w:t>
      </w:r>
      <w:r w:rsidR="000611D0" w:rsidRPr="00A40C4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владеющего данным</w:t>
      </w:r>
      <w:r w:rsidR="000611D0" w:rsidRPr="00A40C4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объектом</w:t>
      </w:r>
      <w:r w:rsidR="000611D0" w:rsidRPr="00A40C4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недвижимости,</w:t>
      </w:r>
      <w:r w:rsidR="000611D0" w:rsidRPr="00A40C40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="00291B6D" w:rsidRPr="00A40C40">
        <w:rPr>
          <w:rFonts w:ascii="Times New Roman" w:hAnsi="Times New Roman" w:cs="Times New Roman"/>
          <w:sz w:val="24"/>
          <w:szCs w:val="24"/>
        </w:rPr>
        <w:t>выявлен</w:t>
      </w:r>
      <w:r w:rsidR="008D0F06">
        <w:rPr>
          <w:rFonts w:ascii="Times New Roman" w:hAnsi="Times New Roman" w:cs="Times New Roman"/>
          <w:sz w:val="24"/>
          <w:szCs w:val="24"/>
        </w:rPr>
        <w:t>а</w:t>
      </w:r>
      <w:r w:rsidR="00B27161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331EC1" w:rsidRPr="00A40C40">
        <w:rPr>
          <w:rFonts w:ascii="Times New Roman" w:hAnsi="Times New Roman" w:cs="Times New Roman"/>
          <w:sz w:val="24"/>
          <w:szCs w:val="24"/>
        </w:rPr>
        <w:t xml:space="preserve">  </w:t>
      </w:r>
      <w:r w:rsidR="009A330D" w:rsidRPr="00A40C40">
        <w:rPr>
          <w:rFonts w:ascii="Times New Roman" w:hAnsi="Times New Roman" w:cs="Times New Roman"/>
          <w:sz w:val="24"/>
          <w:szCs w:val="24"/>
        </w:rPr>
        <w:t xml:space="preserve">гр. </w:t>
      </w:r>
      <w:r w:rsidR="008D0F06">
        <w:rPr>
          <w:rFonts w:ascii="Times New Roman" w:hAnsi="Times New Roman" w:cs="Times New Roman"/>
          <w:sz w:val="24"/>
          <w:szCs w:val="24"/>
        </w:rPr>
        <w:t>Почепня Валентина Леонтьевна</w:t>
      </w:r>
      <w:r w:rsidR="000611D0" w:rsidRPr="00A40C40">
        <w:rPr>
          <w:rFonts w:ascii="Times New Roman" w:hAnsi="Times New Roman" w:cs="Times New Roman"/>
          <w:sz w:val="24"/>
          <w:szCs w:val="24"/>
        </w:rPr>
        <w:t xml:space="preserve">, </w:t>
      </w:r>
      <w:r w:rsidR="00513DD6">
        <w:rPr>
          <w:rFonts w:ascii="Times New Roman" w:hAnsi="Times New Roman" w:cs="Times New Roman"/>
          <w:sz w:val="24"/>
          <w:szCs w:val="24"/>
        </w:rPr>
        <w:t>…….</w:t>
      </w:r>
      <w:r w:rsidR="00D671F3">
        <w:rPr>
          <w:rFonts w:ascii="Times New Roman" w:hAnsi="Times New Roman" w:cs="Times New Roman"/>
          <w:sz w:val="24"/>
          <w:szCs w:val="24"/>
        </w:rPr>
        <w:t>.</w:t>
      </w:r>
    </w:p>
    <w:p w:rsidR="00C64DBE" w:rsidRPr="00A40C40" w:rsidRDefault="004A4CD0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40">
        <w:rPr>
          <w:rFonts w:ascii="Times New Roman" w:hAnsi="Times New Roman" w:cs="Times New Roman"/>
          <w:sz w:val="24"/>
          <w:szCs w:val="24"/>
        </w:rPr>
        <w:t>2. Указанный в пункте 1 настоящего постановлен</w:t>
      </w:r>
      <w:r w:rsidR="00156207">
        <w:rPr>
          <w:rFonts w:ascii="Times New Roman" w:hAnsi="Times New Roman" w:cs="Times New Roman"/>
          <w:sz w:val="24"/>
          <w:szCs w:val="24"/>
        </w:rPr>
        <w:t>ия объект недвижимости</w:t>
      </w:r>
      <w:r w:rsidRPr="00A40C40">
        <w:rPr>
          <w:rFonts w:ascii="Times New Roman" w:hAnsi="Times New Roman" w:cs="Times New Roman"/>
          <w:sz w:val="24"/>
          <w:szCs w:val="24"/>
        </w:rPr>
        <w:t xml:space="preserve"> не прекратил существование, что подтверждается прилагаемым а</w:t>
      </w:r>
      <w:r w:rsidR="00CA1824" w:rsidRPr="00A40C40">
        <w:rPr>
          <w:rFonts w:ascii="Times New Roman" w:hAnsi="Times New Roman" w:cs="Times New Roman"/>
          <w:sz w:val="24"/>
          <w:szCs w:val="24"/>
        </w:rPr>
        <w:t>ктом осмотра</w:t>
      </w:r>
      <w:r w:rsidR="00893DC6" w:rsidRPr="00A40C40">
        <w:rPr>
          <w:rFonts w:ascii="Times New Roman" w:hAnsi="Times New Roman" w:cs="Times New Roman"/>
          <w:sz w:val="24"/>
          <w:szCs w:val="24"/>
        </w:rPr>
        <w:t xml:space="preserve"> №</w:t>
      </w:r>
      <w:r w:rsidR="008D0F06">
        <w:rPr>
          <w:rFonts w:ascii="Times New Roman" w:hAnsi="Times New Roman" w:cs="Times New Roman"/>
          <w:sz w:val="24"/>
          <w:szCs w:val="24"/>
        </w:rPr>
        <w:t>500</w:t>
      </w:r>
      <w:r w:rsidR="006C1921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CA1824" w:rsidRPr="00A40C40">
        <w:rPr>
          <w:rFonts w:ascii="Times New Roman" w:hAnsi="Times New Roman" w:cs="Times New Roman"/>
          <w:sz w:val="24"/>
          <w:szCs w:val="24"/>
        </w:rPr>
        <w:t xml:space="preserve">от </w:t>
      </w:r>
      <w:r w:rsidR="008D0F06">
        <w:rPr>
          <w:rFonts w:ascii="Times New Roman" w:hAnsi="Times New Roman" w:cs="Times New Roman"/>
          <w:sz w:val="24"/>
          <w:szCs w:val="24"/>
        </w:rPr>
        <w:t>01</w:t>
      </w:r>
      <w:r w:rsidRPr="00A40C40">
        <w:rPr>
          <w:rFonts w:ascii="Times New Roman" w:hAnsi="Times New Roman" w:cs="Times New Roman"/>
          <w:sz w:val="24"/>
          <w:szCs w:val="24"/>
        </w:rPr>
        <w:t>.0</w:t>
      </w:r>
      <w:r w:rsidR="008D0F06">
        <w:rPr>
          <w:rFonts w:ascii="Times New Roman" w:hAnsi="Times New Roman" w:cs="Times New Roman"/>
          <w:sz w:val="24"/>
          <w:szCs w:val="24"/>
        </w:rPr>
        <w:t>9</w:t>
      </w:r>
      <w:r w:rsidRPr="00A40C40">
        <w:rPr>
          <w:rFonts w:ascii="Times New Roman" w:hAnsi="Times New Roman" w:cs="Times New Roman"/>
          <w:sz w:val="24"/>
          <w:szCs w:val="24"/>
        </w:rPr>
        <w:t>.202</w:t>
      </w:r>
      <w:r w:rsidR="00893DC6" w:rsidRPr="00A40C40">
        <w:rPr>
          <w:rFonts w:ascii="Times New Roman" w:hAnsi="Times New Roman" w:cs="Times New Roman"/>
          <w:sz w:val="24"/>
          <w:szCs w:val="24"/>
        </w:rPr>
        <w:t>3</w:t>
      </w:r>
      <w:r w:rsidR="00F20AA6" w:rsidRPr="00A40C40">
        <w:rPr>
          <w:rFonts w:ascii="Times New Roman" w:hAnsi="Times New Roman" w:cs="Times New Roman"/>
          <w:sz w:val="24"/>
          <w:szCs w:val="24"/>
        </w:rPr>
        <w:t>.</w:t>
      </w:r>
    </w:p>
    <w:p w:rsidR="00C23CDE" w:rsidRPr="00071DCB" w:rsidRDefault="00C23CDE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C40">
        <w:rPr>
          <w:rFonts w:ascii="Times New Roman" w:hAnsi="Times New Roman" w:cs="Times New Roman"/>
          <w:sz w:val="24"/>
          <w:szCs w:val="24"/>
        </w:rPr>
        <w:t xml:space="preserve">3. Право </w:t>
      </w:r>
      <w:r w:rsidR="00291B6D" w:rsidRPr="00A40C40">
        <w:rPr>
          <w:rFonts w:ascii="Times New Roman" w:hAnsi="Times New Roman" w:cs="Times New Roman"/>
          <w:sz w:val="24"/>
          <w:szCs w:val="24"/>
        </w:rPr>
        <w:t>владения</w:t>
      </w:r>
      <w:r w:rsidR="00C64DBE" w:rsidRPr="00A40C40">
        <w:rPr>
          <w:rFonts w:ascii="Times New Roman" w:hAnsi="Times New Roman" w:cs="Times New Roman"/>
          <w:sz w:val="24"/>
          <w:szCs w:val="24"/>
        </w:rPr>
        <w:t xml:space="preserve"> гр.</w:t>
      </w:r>
      <w:r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AC30C2">
        <w:rPr>
          <w:rFonts w:ascii="Times New Roman" w:hAnsi="Times New Roman" w:cs="Times New Roman"/>
          <w:sz w:val="24"/>
          <w:szCs w:val="24"/>
        </w:rPr>
        <w:t>Почепня В.А.</w:t>
      </w:r>
      <w:r w:rsidR="00D761BE">
        <w:rPr>
          <w:rFonts w:ascii="Times New Roman" w:hAnsi="Times New Roman" w:cs="Times New Roman"/>
          <w:sz w:val="24"/>
          <w:szCs w:val="24"/>
        </w:rPr>
        <w:t xml:space="preserve"> </w:t>
      </w:r>
      <w:r w:rsidR="00352C7C" w:rsidRPr="00A40C40">
        <w:rPr>
          <w:rFonts w:ascii="Times New Roman" w:hAnsi="Times New Roman" w:cs="Times New Roman"/>
          <w:sz w:val="24"/>
          <w:szCs w:val="24"/>
        </w:rPr>
        <w:t xml:space="preserve">на указанный </w:t>
      </w:r>
      <w:r w:rsidRPr="00A40C40">
        <w:rPr>
          <w:rFonts w:ascii="Times New Roman" w:hAnsi="Times New Roman" w:cs="Times New Roman"/>
          <w:sz w:val="24"/>
          <w:szCs w:val="24"/>
        </w:rPr>
        <w:t>в пункте 1 настоящего постановления объект недвижимости подтверждается</w:t>
      </w:r>
      <w:r w:rsidR="00DF6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30C2" w:rsidRPr="00240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неразрывной связью с земельным участком, расположенным по адресу: Российская Федерация, Алтайский край, г. Яровое, ул. </w:t>
      </w:r>
      <w:r w:rsidR="00AC30C2">
        <w:rPr>
          <w:rFonts w:ascii="Times New Roman" w:hAnsi="Times New Roman" w:cs="Times New Roman"/>
          <w:color w:val="000000" w:themeColor="text1"/>
          <w:sz w:val="24"/>
          <w:szCs w:val="24"/>
        </w:rPr>
        <w:t>Целинная</w:t>
      </w:r>
      <w:r w:rsidR="00AC30C2" w:rsidRPr="00240BFE">
        <w:rPr>
          <w:rFonts w:ascii="Times New Roman" w:hAnsi="Times New Roman" w:cs="Times New Roman"/>
          <w:color w:val="000000" w:themeColor="text1"/>
          <w:sz w:val="24"/>
          <w:szCs w:val="24"/>
        </w:rPr>
        <w:t>, д.</w:t>
      </w:r>
      <w:r w:rsidR="00AC30C2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AC30C2" w:rsidRPr="00240BFE">
        <w:rPr>
          <w:rFonts w:ascii="Times New Roman" w:hAnsi="Times New Roman" w:cs="Times New Roman"/>
          <w:color w:val="000000" w:themeColor="text1"/>
          <w:sz w:val="24"/>
          <w:szCs w:val="24"/>
        </w:rPr>
        <w:t>, с КН:22:72:03010</w:t>
      </w:r>
      <w:r w:rsidR="00AC30C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C30C2" w:rsidRPr="00240BF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C30C2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="00AC30C2" w:rsidRPr="00240BFE">
        <w:rPr>
          <w:rFonts w:ascii="Times New Roman" w:hAnsi="Times New Roman" w:cs="Times New Roman"/>
          <w:color w:val="000000" w:themeColor="text1"/>
          <w:sz w:val="24"/>
          <w:szCs w:val="24"/>
        </w:rPr>
        <w:t>, права собственности на который зарегистрированы 2</w:t>
      </w:r>
      <w:r w:rsidR="00AC30C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C30C2" w:rsidRPr="00240BFE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AC30C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C30C2" w:rsidRPr="00240BFE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AC30C2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AC30C2" w:rsidRPr="00240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№22-22-29/00</w:t>
      </w:r>
      <w:r w:rsidR="00AC30C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C30C2" w:rsidRPr="00240BF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AC30C2">
        <w:rPr>
          <w:rFonts w:ascii="Times New Roman" w:hAnsi="Times New Roman" w:cs="Times New Roman"/>
          <w:color w:val="000000" w:themeColor="text1"/>
          <w:sz w:val="24"/>
          <w:szCs w:val="24"/>
        </w:rPr>
        <w:t>2013-23</w:t>
      </w:r>
      <w:r w:rsidR="00C33334" w:rsidRPr="00071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F1DB2" w:rsidRPr="00A40C40" w:rsidRDefault="00C23CDE" w:rsidP="00051739">
      <w:pPr>
        <w:pStyle w:val="a3"/>
        <w:ind w:left="0" w:right="0" w:firstLine="709"/>
        <w:rPr>
          <w:sz w:val="24"/>
          <w:szCs w:val="24"/>
        </w:rPr>
      </w:pPr>
      <w:r w:rsidRPr="00A40C40">
        <w:rPr>
          <w:sz w:val="24"/>
          <w:szCs w:val="24"/>
        </w:rPr>
        <w:t>4</w:t>
      </w:r>
      <w:r w:rsidR="004002CE" w:rsidRPr="00A40C40">
        <w:rPr>
          <w:sz w:val="24"/>
          <w:szCs w:val="24"/>
        </w:rPr>
        <w:t xml:space="preserve">. </w:t>
      </w:r>
      <w:r w:rsidR="004A4CD0" w:rsidRPr="00A40C40">
        <w:rPr>
          <w:sz w:val="24"/>
          <w:szCs w:val="24"/>
        </w:rPr>
        <w:t xml:space="preserve">Отделу по управлению муниципальным имуществом и земельным отношениям </w:t>
      </w:r>
      <w:r w:rsidR="008E4397" w:rsidRPr="00A40C40">
        <w:rPr>
          <w:sz w:val="24"/>
          <w:szCs w:val="24"/>
        </w:rPr>
        <w:t>А</w:t>
      </w:r>
      <w:r w:rsidR="004A4CD0" w:rsidRPr="00A40C40">
        <w:rPr>
          <w:sz w:val="24"/>
          <w:szCs w:val="24"/>
        </w:rPr>
        <w:t xml:space="preserve">дминистрации города Яровое </w:t>
      </w:r>
      <w:r w:rsidR="004002CE" w:rsidRPr="00A40C40">
        <w:rPr>
          <w:sz w:val="24"/>
          <w:szCs w:val="24"/>
        </w:rPr>
        <w:t xml:space="preserve">Алтайского края </w:t>
      </w:r>
      <w:r w:rsidR="004A4CD0" w:rsidRPr="00A40C40">
        <w:rPr>
          <w:sz w:val="24"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FD7C3B" w:rsidRDefault="00FD7C3B" w:rsidP="001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207" w:rsidRDefault="00156207" w:rsidP="001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7D0" w:rsidRPr="00A40C40" w:rsidRDefault="003007D0" w:rsidP="001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13"/>
      </w:tblGrid>
      <w:tr w:rsidR="00FD7C3B" w:rsidRPr="00A40C40" w:rsidTr="00352C7C">
        <w:tc>
          <w:tcPr>
            <w:tcW w:w="4785" w:type="dxa"/>
          </w:tcPr>
          <w:p w:rsidR="00FD7C3B" w:rsidRPr="00A40C40" w:rsidRDefault="00352C7C" w:rsidP="0015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 w:rsidR="00FD7C3B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3" w:type="dxa"/>
          </w:tcPr>
          <w:p w:rsidR="004002CE" w:rsidRPr="00A40C40" w:rsidRDefault="00FD7C3B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15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Шилов</w:t>
            </w:r>
          </w:p>
        </w:tc>
      </w:tr>
    </w:tbl>
    <w:p w:rsidR="00A40C40" w:rsidRPr="00687078" w:rsidRDefault="00A40C40" w:rsidP="00687078">
      <w:pPr>
        <w:spacing w:after="0"/>
        <w:ind w:right="-1"/>
        <w:jc w:val="both"/>
        <w:rPr>
          <w:rFonts w:ascii="Times New Roman" w:hAnsi="Times New Roman" w:cs="Times New Roman"/>
          <w:sz w:val="26"/>
        </w:rPr>
      </w:pPr>
    </w:p>
    <w:p w:rsidR="00A40C40" w:rsidRDefault="00A40C40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E11CA0" w:rsidRDefault="00E11CA0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75656" w:rsidRDefault="00175656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A4454" w:rsidRDefault="005D5CCF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9A4454" w:rsidRPr="004B3D4F">
        <w:rPr>
          <w:rFonts w:ascii="Times New Roman" w:hAnsi="Times New Roman"/>
          <w:sz w:val="26"/>
          <w:szCs w:val="26"/>
        </w:rPr>
        <w:t xml:space="preserve">дминистрации </w:t>
      </w:r>
      <w:r w:rsidR="009A4454">
        <w:rPr>
          <w:rFonts w:ascii="Times New Roman" w:hAnsi="Times New Roman"/>
          <w:sz w:val="26"/>
          <w:szCs w:val="26"/>
        </w:rPr>
        <w:t>города Яровое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от  </w:t>
      </w:r>
      <w:r w:rsidR="005D463B">
        <w:rPr>
          <w:rFonts w:ascii="Times New Roman" w:hAnsi="Times New Roman"/>
          <w:sz w:val="26"/>
          <w:szCs w:val="26"/>
        </w:rPr>
        <w:t>«</w:t>
      </w:r>
      <w:r w:rsidR="005D463B" w:rsidRPr="009B0573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5D463B">
        <w:rPr>
          <w:rFonts w:ascii="Times New Roman" w:hAnsi="Times New Roman"/>
          <w:sz w:val="26"/>
          <w:szCs w:val="26"/>
        </w:rPr>
        <w:t>»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Pr="009B0573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="005D463B">
        <w:rPr>
          <w:rFonts w:ascii="Times New Roman" w:hAnsi="Times New Roman"/>
          <w:sz w:val="26"/>
          <w:szCs w:val="26"/>
        </w:rPr>
        <w:t>202</w:t>
      </w:r>
      <w:r w:rsidR="0044234C">
        <w:rPr>
          <w:rFonts w:ascii="Times New Roman" w:hAnsi="Times New Roman"/>
          <w:sz w:val="26"/>
          <w:szCs w:val="26"/>
        </w:rPr>
        <w:t>3</w:t>
      </w:r>
      <w:r w:rsidR="005D463B">
        <w:rPr>
          <w:rFonts w:ascii="Times New Roman" w:hAnsi="Times New Roman"/>
          <w:sz w:val="26"/>
          <w:szCs w:val="26"/>
        </w:rPr>
        <w:t xml:space="preserve">    </w:t>
      </w:r>
      <w:r w:rsidRPr="004B3D4F">
        <w:rPr>
          <w:rFonts w:ascii="Times New Roman" w:hAnsi="Times New Roman"/>
          <w:sz w:val="26"/>
          <w:szCs w:val="26"/>
        </w:rPr>
        <w:t xml:space="preserve">№ </w:t>
      </w:r>
      <w:r w:rsidR="005D463B">
        <w:rPr>
          <w:rFonts w:ascii="Times New Roman" w:hAnsi="Times New Roman"/>
          <w:sz w:val="26"/>
          <w:szCs w:val="26"/>
        </w:rPr>
        <w:t>__________</w:t>
      </w:r>
    </w:p>
    <w:p w:rsidR="009A4454" w:rsidRDefault="009A4454" w:rsidP="009A4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454" w:rsidRPr="00A10AB9" w:rsidRDefault="009A4454" w:rsidP="009A4454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4454" w:rsidRPr="00950CDB" w:rsidRDefault="00AC30C2" w:rsidP="009A445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01</w:t>
      </w:r>
      <w:r w:rsidR="00D1486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сентября</w:t>
      </w:r>
      <w:r w:rsidR="00490CEB">
        <w:rPr>
          <w:rFonts w:ascii="Times New Roman" w:eastAsia="Times New Roman" w:hAnsi="Times New Roman"/>
          <w:sz w:val="24"/>
          <w:szCs w:val="24"/>
        </w:rPr>
        <w:t xml:space="preserve"> </w:t>
      </w:r>
      <w:r w:rsidR="009A4454">
        <w:rPr>
          <w:rFonts w:ascii="Times New Roman" w:eastAsia="Times New Roman" w:hAnsi="Times New Roman"/>
          <w:sz w:val="24"/>
          <w:szCs w:val="24"/>
        </w:rPr>
        <w:t>202</w:t>
      </w:r>
      <w:r w:rsidR="0044234C">
        <w:rPr>
          <w:rFonts w:ascii="Times New Roman" w:eastAsia="Times New Roman" w:hAnsi="Times New Roman"/>
          <w:sz w:val="24"/>
          <w:szCs w:val="24"/>
        </w:rPr>
        <w:t>3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г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</w:t>
      </w:r>
      <w:r w:rsidR="007340EA">
        <w:rPr>
          <w:rFonts w:ascii="Times New Roman" w:eastAsia="Times New Roman" w:hAnsi="Times New Roman"/>
          <w:sz w:val="24"/>
          <w:szCs w:val="24"/>
        </w:rPr>
        <w:t xml:space="preserve">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>№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500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>Настоящий акт составлен в результате проведенного</w:t>
      </w:r>
      <w:r w:rsidR="00911414">
        <w:rPr>
          <w:rFonts w:ascii="Times New Roman" w:eastAsia="Times New Roman" w:hAnsi="Times New Roman"/>
          <w:sz w:val="24"/>
          <w:szCs w:val="24"/>
        </w:rPr>
        <w:t xml:space="preserve"> </w:t>
      </w:r>
      <w:r w:rsidR="00AC30C2">
        <w:rPr>
          <w:rFonts w:ascii="Times New Roman" w:eastAsia="Times New Roman" w:hAnsi="Times New Roman"/>
          <w:b/>
          <w:sz w:val="24"/>
          <w:szCs w:val="24"/>
          <w:u w:val="single"/>
        </w:rPr>
        <w:t>01</w:t>
      </w:r>
      <w:r w:rsidR="00D1486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AC30C2">
        <w:rPr>
          <w:rFonts w:ascii="Times New Roman" w:eastAsia="Times New Roman" w:hAnsi="Times New Roman"/>
          <w:b/>
          <w:sz w:val="24"/>
          <w:szCs w:val="24"/>
          <w:u w:val="single"/>
        </w:rPr>
        <w:t>сентября</w:t>
      </w:r>
      <w:r w:rsidR="007340E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 в </w:t>
      </w:r>
      <w:r w:rsidR="007B7A62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AC30C2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="007932B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071DCB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E015F3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0E37D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9A4454" w:rsidRPr="00950CDB" w:rsidRDefault="009A4454" w:rsidP="009A4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950CDB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 xml:space="preserve">осмотра </w:t>
      </w:r>
      <w:r w:rsidR="00071DCB">
        <w:rPr>
          <w:rFonts w:ascii="Times New Roman" w:eastAsia="Times New Roman" w:hAnsi="Times New Roman"/>
          <w:sz w:val="24"/>
          <w:szCs w:val="24"/>
        </w:rPr>
        <w:t>объекта недвижимости (здания) –</w:t>
      </w:r>
      <w:r w:rsidR="00344614">
        <w:rPr>
          <w:rFonts w:ascii="Times New Roman" w:eastAsia="Times New Roman" w:hAnsi="Times New Roman"/>
          <w:sz w:val="24"/>
          <w:szCs w:val="24"/>
        </w:rPr>
        <w:t xml:space="preserve"> жилой дом</w:t>
      </w:r>
      <w:r w:rsidRPr="00950CDB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F20AA6" w:rsidRPr="007340EA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CDB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950CDB">
        <w:rPr>
          <w:rFonts w:ascii="Times New Roman" w:eastAsia="Times New Roman" w:hAnsi="Times New Roman"/>
          <w:sz w:val="20"/>
          <w:szCs w:val="24"/>
        </w:rPr>
        <w:br/>
      </w:r>
      <w:r w:rsidRPr="00950CDB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22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72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AC30C2">
        <w:rPr>
          <w:rFonts w:ascii="Times New Roman" w:hAnsi="Times New Roman" w:cs="Times New Roman"/>
          <w:b/>
          <w:sz w:val="24"/>
          <w:szCs w:val="26"/>
          <w:u w:val="single"/>
        </w:rPr>
        <w:t>030105</w:t>
      </w:r>
      <w:r w:rsidR="00B33DD3">
        <w:rPr>
          <w:rFonts w:ascii="Times New Roman" w:hAnsi="Times New Roman" w:cs="Times New Roman"/>
          <w:b/>
          <w:sz w:val="24"/>
          <w:szCs w:val="26"/>
          <w:u w:val="single"/>
        </w:rPr>
        <w:t>:4</w:t>
      </w:r>
      <w:r w:rsidR="00AC30C2">
        <w:rPr>
          <w:rFonts w:ascii="Times New Roman" w:hAnsi="Times New Roman" w:cs="Times New Roman"/>
          <w:b/>
          <w:sz w:val="24"/>
          <w:szCs w:val="26"/>
          <w:u w:val="single"/>
        </w:rPr>
        <w:t>8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учетный номер (например, 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C44DC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</w:t>
      </w:r>
      <w:r w:rsidR="0034461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ул. </w:t>
      </w:r>
      <w:r w:rsidR="00AC30C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Целинная</w:t>
      </w:r>
      <w:r w:rsidR="00071DC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, д.</w:t>
      </w:r>
      <w:r w:rsidR="00AC30C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19</w:t>
      </w:r>
    </w:p>
    <w:p w:rsidR="009A4454" w:rsidRPr="00B871D0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</w:t>
      </w:r>
      <w:r w:rsidR="00200273">
        <w:rPr>
          <w:rFonts w:ascii="Times New Roman" w:eastAsia="Times New Roman" w:hAnsi="Times New Roman"/>
          <w:sz w:val="24"/>
          <w:szCs w:val="24"/>
        </w:rPr>
        <w:t>22:72:</w:t>
      </w:r>
      <w:r w:rsidR="00B33DD3">
        <w:rPr>
          <w:rFonts w:ascii="Times New Roman" w:eastAsia="Times New Roman" w:hAnsi="Times New Roman"/>
          <w:sz w:val="24"/>
          <w:szCs w:val="24"/>
        </w:rPr>
        <w:t>0</w:t>
      </w:r>
      <w:r w:rsidR="00AC30C2">
        <w:rPr>
          <w:rFonts w:ascii="Times New Roman" w:eastAsia="Times New Roman" w:hAnsi="Times New Roman"/>
          <w:sz w:val="24"/>
          <w:szCs w:val="24"/>
        </w:rPr>
        <w:t>30105</w:t>
      </w:r>
      <w:r w:rsidR="00B33DD3">
        <w:rPr>
          <w:rFonts w:ascii="Times New Roman" w:eastAsia="Times New Roman" w:hAnsi="Times New Roman"/>
          <w:sz w:val="24"/>
          <w:szCs w:val="24"/>
        </w:rPr>
        <w:t>:</w:t>
      </w:r>
      <w:r w:rsidR="00AC30C2">
        <w:rPr>
          <w:rFonts w:ascii="Times New Roman" w:eastAsia="Times New Roman" w:hAnsi="Times New Roman"/>
          <w:sz w:val="24"/>
          <w:szCs w:val="24"/>
        </w:rPr>
        <w:t>35</w:t>
      </w:r>
      <w:r>
        <w:rPr>
          <w:rFonts w:ascii="Times New Roman" w:eastAsia="Times New Roman" w:hAnsi="Times New Roman"/>
          <w:sz w:val="24"/>
          <w:szCs w:val="24"/>
        </w:rPr>
        <w:t>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муниципального образования 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утвержденной распоряжением </w:t>
      </w:r>
      <w:r w:rsidR="0076266F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дминистрации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30.11.2021 № 164-р</w:t>
      </w:r>
    </w:p>
    <w:p w:rsidR="009A4454" w:rsidRPr="00B056BE" w:rsidRDefault="009A4454" w:rsidP="009A44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Майборода О.Л.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начальника отдела по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управлению муниципальным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имуществ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ом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0B077A">
        <w:rPr>
          <w:rFonts w:ascii="Times New Roman" w:eastAsia="Times New Roman" w:hAnsi="Times New Roman"/>
          <w:b/>
          <w:sz w:val="24"/>
          <w:szCs w:val="24"/>
          <w:u w:val="single"/>
        </w:rPr>
        <w:t>Алешина Д.Е.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главного специалиста</w:t>
      </w:r>
      <w:r w:rsidR="00F20AA6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 w:rsidR="006A5BD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9A4454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9A4454" w:rsidRPr="00B056BE" w:rsidRDefault="009A4454" w:rsidP="009A44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</w:t>
      </w:r>
      <w:r w:rsidR="00D162E1">
        <w:rPr>
          <w:rFonts w:ascii="Times New Roman" w:eastAsia="Times New Roman" w:hAnsi="Times New Roman"/>
          <w:sz w:val="24"/>
          <w:szCs w:val="24"/>
        </w:rPr>
        <w:t>оведенного осмотра установлено,</w:t>
      </w:r>
      <w:r w:rsidRPr="00A10AB9">
        <w:rPr>
          <w:rFonts w:ascii="Times New Roman" w:eastAsia="Times New Roman" w:hAnsi="Times New Roman"/>
          <w:sz w:val="24"/>
          <w:szCs w:val="24"/>
        </w:rPr>
        <w:t>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934175" w:rsidRPr="00B871D0" w:rsidRDefault="00934175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9A4454" w:rsidRDefault="009A4454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9A4454" w:rsidTr="00125DD2">
        <w:trPr>
          <w:trHeight w:val="653"/>
          <w:jc w:val="center"/>
        </w:trPr>
        <w:tc>
          <w:tcPr>
            <w:tcW w:w="2977" w:type="dxa"/>
          </w:tcPr>
          <w:p w:rsidR="00B02C86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454" w:rsidRPr="004B3D4F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>редседател</w:t>
            </w:r>
            <w:r w:rsidR="00F20AA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F20AA6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Майборода О.Л.</w:t>
            </w:r>
          </w:p>
        </w:tc>
      </w:tr>
      <w:tr w:rsidR="009A4454" w:rsidTr="00125DD2">
        <w:trPr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D4F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0B077A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Алешина Д.Е.</w:t>
            </w:r>
          </w:p>
        </w:tc>
      </w:tr>
      <w:tr w:rsidR="009A4454" w:rsidTr="006B4211">
        <w:trPr>
          <w:trHeight w:val="387"/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2754C" w:rsidRDefault="0022754C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A712D" w:rsidRDefault="000A712D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C23CDE" w:rsidRPr="00AA5F93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</w:t>
      </w:r>
      <w:r w:rsidR="001573FB">
        <w:rPr>
          <w:rFonts w:ascii="Times New Roman" w:hAnsi="Times New Roman"/>
          <w:sz w:val="26"/>
          <w:szCs w:val="26"/>
        </w:rPr>
        <w:t>№</w:t>
      </w:r>
      <w:r w:rsidR="00AC30C2">
        <w:rPr>
          <w:rFonts w:ascii="Times New Roman" w:hAnsi="Times New Roman"/>
          <w:sz w:val="26"/>
          <w:szCs w:val="26"/>
        </w:rPr>
        <w:t>500</w:t>
      </w:r>
      <w:r w:rsidR="00157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AC30C2">
        <w:rPr>
          <w:rFonts w:ascii="Times New Roman" w:hAnsi="Times New Roman"/>
          <w:sz w:val="26"/>
          <w:szCs w:val="26"/>
        </w:rPr>
        <w:t>01</w:t>
      </w:r>
      <w:r w:rsidR="00E63875">
        <w:rPr>
          <w:rFonts w:ascii="Times New Roman" w:hAnsi="Times New Roman"/>
          <w:sz w:val="26"/>
          <w:szCs w:val="26"/>
        </w:rPr>
        <w:t>.0</w:t>
      </w:r>
      <w:r w:rsidR="00AC30C2">
        <w:rPr>
          <w:rFonts w:ascii="Times New Roman" w:hAnsi="Times New Roman"/>
          <w:sz w:val="26"/>
          <w:szCs w:val="26"/>
        </w:rPr>
        <w:t>9</w:t>
      </w:r>
      <w:r w:rsidR="00E63875">
        <w:rPr>
          <w:rFonts w:ascii="Times New Roman" w:hAnsi="Times New Roman"/>
          <w:sz w:val="26"/>
          <w:szCs w:val="26"/>
        </w:rPr>
        <w:t>.2023</w:t>
      </w:r>
    </w:p>
    <w:p w:rsidR="00C23CDE" w:rsidRPr="00A10AB9" w:rsidRDefault="00C23CDE" w:rsidP="00C23CDE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23CDE" w:rsidRPr="003C6704" w:rsidRDefault="00C23CDE" w:rsidP="00C2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 xml:space="preserve">Фототаблица </w:t>
      </w:r>
    </w:p>
    <w:p w:rsidR="00C23CDE" w:rsidRPr="009930F4" w:rsidRDefault="00C23CDE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704">
        <w:rPr>
          <w:rFonts w:ascii="Times New Roman" w:hAnsi="Times New Roman"/>
          <w:sz w:val="26"/>
          <w:szCs w:val="26"/>
        </w:rPr>
        <w:t>(</w:t>
      </w:r>
      <w:r w:rsidR="00297B20">
        <w:rPr>
          <w:rFonts w:ascii="Times New Roman" w:eastAsia="Times New Roman" w:hAnsi="Times New Roman"/>
          <w:sz w:val="24"/>
          <w:szCs w:val="24"/>
        </w:rPr>
        <w:t xml:space="preserve"> </w:t>
      </w:r>
      <w:r w:rsidR="00297B20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297B2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</w:t>
      </w:r>
      <w:r w:rsidR="0034461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ул. </w:t>
      </w:r>
      <w:r w:rsidR="00AC30C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Целинная</w:t>
      </w:r>
      <w:r w:rsidR="0034461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, д.</w:t>
      </w:r>
      <w:r w:rsidR="00AC30C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19</w:t>
      </w:r>
      <w:r w:rsidRPr="003C6704">
        <w:rPr>
          <w:rFonts w:ascii="Times New Roman" w:hAnsi="Times New Roman" w:cs="Times New Roman"/>
          <w:sz w:val="26"/>
          <w:szCs w:val="26"/>
        </w:rPr>
        <w:t>)</w:t>
      </w:r>
    </w:p>
    <w:p w:rsidR="008A75BD" w:rsidRDefault="008A75BD" w:rsidP="00794FD1">
      <w:pPr>
        <w:widowControl w:val="0"/>
        <w:autoSpaceDE w:val="0"/>
        <w:autoSpaceDN w:val="0"/>
        <w:spacing w:after="0" w:line="240" w:lineRule="auto"/>
        <w:rPr>
          <w:noProof/>
          <w:lang w:eastAsia="ru-RU"/>
        </w:rPr>
      </w:pPr>
    </w:p>
    <w:p w:rsidR="00BF7341" w:rsidRDefault="00AC30C2" w:rsidP="00794FD1">
      <w:pPr>
        <w:widowControl w:val="0"/>
        <w:autoSpaceDE w:val="0"/>
        <w:autoSpaceDN w:val="0"/>
        <w:spacing w:after="0" w:line="240" w:lineRule="auto"/>
      </w:pPr>
      <w:r w:rsidRPr="00AC30C2">
        <w:rPr>
          <w:noProof/>
          <w:lang w:eastAsia="ru-RU"/>
        </w:rPr>
        <w:drawing>
          <wp:inline distT="0" distB="0" distL="0" distR="0">
            <wp:extent cx="6031230" cy="4540205"/>
            <wp:effectExtent l="0" t="0" r="7620" b="0"/>
            <wp:docPr id="10" name="Рисунок 10" descr="C:\Users\mol\Downloads\Telegram Desktop\photo_2023-10-11_13-31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\Downloads\Telegram Desktop\photo_2023-10-11_13-31-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41" w:rsidSect="00FD7C3B">
      <w:pgSz w:w="11906" w:h="16838" w:code="9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FED" w:rsidRDefault="00844FED" w:rsidP="00FD5593">
      <w:pPr>
        <w:spacing w:after="0" w:line="240" w:lineRule="auto"/>
      </w:pPr>
      <w:r>
        <w:separator/>
      </w:r>
    </w:p>
  </w:endnote>
  <w:endnote w:type="continuationSeparator" w:id="0">
    <w:p w:rsidR="00844FED" w:rsidRDefault="00844FED" w:rsidP="00F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FED" w:rsidRDefault="00844FED" w:rsidP="00FD5593">
      <w:pPr>
        <w:spacing w:after="0" w:line="240" w:lineRule="auto"/>
      </w:pPr>
      <w:r>
        <w:separator/>
      </w:r>
    </w:p>
  </w:footnote>
  <w:footnote w:type="continuationSeparator" w:id="0">
    <w:p w:rsidR="00844FED" w:rsidRDefault="00844FED" w:rsidP="00F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79"/>
    <w:multiLevelType w:val="multilevel"/>
    <w:tmpl w:val="C84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4F78"/>
    <w:rsid w:val="00006751"/>
    <w:rsid w:val="000072EB"/>
    <w:rsid w:val="000176CA"/>
    <w:rsid w:val="00022CA3"/>
    <w:rsid w:val="00025395"/>
    <w:rsid w:val="0003236D"/>
    <w:rsid w:val="00051739"/>
    <w:rsid w:val="00057C26"/>
    <w:rsid w:val="000611D0"/>
    <w:rsid w:val="00070A9B"/>
    <w:rsid w:val="00071DCB"/>
    <w:rsid w:val="0008107E"/>
    <w:rsid w:val="000814B9"/>
    <w:rsid w:val="00082E9C"/>
    <w:rsid w:val="00085A09"/>
    <w:rsid w:val="0009267B"/>
    <w:rsid w:val="00093777"/>
    <w:rsid w:val="000A3654"/>
    <w:rsid w:val="000A6FA6"/>
    <w:rsid w:val="000A70D1"/>
    <w:rsid w:val="000A712D"/>
    <w:rsid w:val="000B077A"/>
    <w:rsid w:val="000B34A5"/>
    <w:rsid w:val="000B6969"/>
    <w:rsid w:val="000C586C"/>
    <w:rsid w:val="000D0661"/>
    <w:rsid w:val="000D41A1"/>
    <w:rsid w:val="000D6DC9"/>
    <w:rsid w:val="000E37DD"/>
    <w:rsid w:val="000F30FE"/>
    <w:rsid w:val="000F321B"/>
    <w:rsid w:val="001253BF"/>
    <w:rsid w:val="001422A4"/>
    <w:rsid w:val="00142724"/>
    <w:rsid w:val="0014522E"/>
    <w:rsid w:val="001458D5"/>
    <w:rsid w:val="00156207"/>
    <w:rsid w:val="001573FB"/>
    <w:rsid w:val="00164750"/>
    <w:rsid w:val="00175656"/>
    <w:rsid w:val="00176FDE"/>
    <w:rsid w:val="0017793B"/>
    <w:rsid w:val="00180F30"/>
    <w:rsid w:val="001B0896"/>
    <w:rsid w:val="001B34F2"/>
    <w:rsid w:val="001C0AC2"/>
    <w:rsid w:val="001D2828"/>
    <w:rsid w:val="001E09C2"/>
    <w:rsid w:val="001F1DB2"/>
    <w:rsid w:val="001F71A8"/>
    <w:rsid w:val="00200273"/>
    <w:rsid w:val="00201145"/>
    <w:rsid w:val="00221B2A"/>
    <w:rsid w:val="0022754C"/>
    <w:rsid w:val="002309D1"/>
    <w:rsid w:val="00230F54"/>
    <w:rsid w:val="0023493F"/>
    <w:rsid w:val="00241C92"/>
    <w:rsid w:val="00242768"/>
    <w:rsid w:val="00254FA3"/>
    <w:rsid w:val="00256DA4"/>
    <w:rsid w:val="00257AB3"/>
    <w:rsid w:val="00287B75"/>
    <w:rsid w:val="00291B6D"/>
    <w:rsid w:val="00293C94"/>
    <w:rsid w:val="00295151"/>
    <w:rsid w:val="0029685E"/>
    <w:rsid w:val="00297B20"/>
    <w:rsid w:val="002A190B"/>
    <w:rsid w:val="002A2FAC"/>
    <w:rsid w:val="002B1636"/>
    <w:rsid w:val="002C7868"/>
    <w:rsid w:val="002D1D86"/>
    <w:rsid w:val="002D2F61"/>
    <w:rsid w:val="002F24BA"/>
    <w:rsid w:val="002F4613"/>
    <w:rsid w:val="002F60A9"/>
    <w:rsid w:val="003007D0"/>
    <w:rsid w:val="003036A7"/>
    <w:rsid w:val="00305683"/>
    <w:rsid w:val="003069B5"/>
    <w:rsid w:val="00306FAE"/>
    <w:rsid w:val="00312B42"/>
    <w:rsid w:val="00331EC1"/>
    <w:rsid w:val="00333B02"/>
    <w:rsid w:val="00333B7F"/>
    <w:rsid w:val="00344614"/>
    <w:rsid w:val="003477CF"/>
    <w:rsid w:val="003518C2"/>
    <w:rsid w:val="00351B71"/>
    <w:rsid w:val="0035220E"/>
    <w:rsid w:val="00352C7C"/>
    <w:rsid w:val="00362FF3"/>
    <w:rsid w:val="003647A7"/>
    <w:rsid w:val="003657C0"/>
    <w:rsid w:val="00374B41"/>
    <w:rsid w:val="0037625E"/>
    <w:rsid w:val="00384899"/>
    <w:rsid w:val="003933F3"/>
    <w:rsid w:val="00395040"/>
    <w:rsid w:val="00395881"/>
    <w:rsid w:val="003A78A7"/>
    <w:rsid w:val="003A7F80"/>
    <w:rsid w:val="003B305B"/>
    <w:rsid w:val="003C2B5C"/>
    <w:rsid w:val="003D2A69"/>
    <w:rsid w:val="003D3B31"/>
    <w:rsid w:val="004002CE"/>
    <w:rsid w:val="004200B8"/>
    <w:rsid w:val="00427BF9"/>
    <w:rsid w:val="00440EDC"/>
    <w:rsid w:val="0044234C"/>
    <w:rsid w:val="00444814"/>
    <w:rsid w:val="00447D97"/>
    <w:rsid w:val="00490CEB"/>
    <w:rsid w:val="00494ECD"/>
    <w:rsid w:val="004A0A46"/>
    <w:rsid w:val="004A2071"/>
    <w:rsid w:val="004A4CD0"/>
    <w:rsid w:val="004B4332"/>
    <w:rsid w:val="004B6BA8"/>
    <w:rsid w:val="004C102F"/>
    <w:rsid w:val="004C6421"/>
    <w:rsid w:val="004C766D"/>
    <w:rsid w:val="004D48CC"/>
    <w:rsid w:val="004E1AC7"/>
    <w:rsid w:val="004E404A"/>
    <w:rsid w:val="004F0878"/>
    <w:rsid w:val="004F0CD8"/>
    <w:rsid w:val="004F36D4"/>
    <w:rsid w:val="00505037"/>
    <w:rsid w:val="00513DD6"/>
    <w:rsid w:val="00515A4D"/>
    <w:rsid w:val="005170A5"/>
    <w:rsid w:val="00521FA1"/>
    <w:rsid w:val="00524852"/>
    <w:rsid w:val="00524FA3"/>
    <w:rsid w:val="00535ED0"/>
    <w:rsid w:val="005369B7"/>
    <w:rsid w:val="0054130B"/>
    <w:rsid w:val="00556F78"/>
    <w:rsid w:val="00584E1C"/>
    <w:rsid w:val="005925BB"/>
    <w:rsid w:val="00593824"/>
    <w:rsid w:val="00595768"/>
    <w:rsid w:val="005A1767"/>
    <w:rsid w:val="005B2EB2"/>
    <w:rsid w:val="005B43CC"/>
    <w:rsid w:val="005B5B2D"/>
    <w:rsid w:val="005D127E"/>
    <w:rsid w:val="005D463B"/>
    <w:rsid w:val="005D5CCF"/>
    <w:rsid w:val="005E3433"/>
    <w:rsid w:val="005E67D3"/>
    <w:rsid w:val="005F581B"/>
    <w:rsid w:val="005F600E"/>
    <w:rsid w:val="006101B0"/>
    <w:rsid w:val="00625D51"/>
    <w:rsid w:val="00627BD9"/>
    <w:rsid w:val="006309DD"/>
    <w:rsid w:val="00631E6C"/>
    <w:rsid w:val="0064635A"/>
    <w:rsid w:val="00646B8B"/>
    <w:rsid w:val="006527CA"/>
    <w:rsid w:val="006534D3"/>
    <w:rsid w:val="006565FF"/>
    <w:rsid w:val="0066015D"/>
    <w:rsid w:val="00672356"/>
    <w:rsid w:val="006803D2"/>
    <w:rsid w:val="0068178B"/>
    <w:rsid w:val="00687078"/>
    <w:rsid w:val="00691A3E"/>
    <w:rsid w:val="006A3C5D"/>
    <w:rsid w:val="006A5BD7"/>
    <w:rsid w:val="006B4211"/>
    <w:rsid w:val="006B6F81"/>
    <w:rsid w:val="006C1921"/>
    <w:rsid w:val="006C3444"/>
    <w:rsid w:val="006C7C8D"/>
    <w:rsid w:val="006D1BE9"/>
    <w:rsid w:val="006E698B"/>
    <w:rsid w:val="006F21FD"/>
    <w:rsid w:val="006F3FE6"/>
    <w:rsid w:val="006F7A39"/>
    <w:rsid w:val="00700853"/>
    <w:rsid w:val="007035A9"/>
    <w:rsid w:val="0070634D"/>
    <w:rsid w:val="00711A06"/>
    <w:rsid w:val="007140EA"/>
    <w:rsid w:val="007217BA"/>
    <w:rsid w:val="0072230C"/>
    <w:rsid w:val="00730A31"/>
    <w:rsid w:val="007340EA"/>
    <w:rsid w:val="00741EF4"/>
    <w:rsid w:val="00745FBB"/>
    <w:rsid w:val="007617E4"/>
    <w:rsid w:val="0076266F"/>
    <w:rsid w:val="00770B6D"/>
    <w:rsid w:val="00776B6F"/>
    <w:rsid w:val="00780640"/>
    <w:rsid w:val="00781049"/>
    <w:rsid w:val="007932B2"/>
    <w:rsid w:val="007946E8"/>
    <w:rsid w:val="00794FD1"/>
    <w:rsid w:val="00795C16"/>
    <w:rsid w:val="007A6340"/>
    <w:rsid w:val="007B0FB6"/>
    <w:rsid w:val="007B2D07"/>
    <w:rsid w:val="007B5D07"/>
    <w:rsid w:val="007B7A62"/>
    <w:rsid w:val="007C4BF1"/>
    <w:rsid w:val="007C5A9D"/>
    <w:rsid w:val="007D68F6"/>
    <w:rsid w:val="007D6C9A"/>
    <w:rsid w:val="007E514B"/>
    <w:rsid w:val="007F16F6"/>
    <w:rsid w:val="00803CF9"/>
    <w:rsid w:val="008207D0"/>
    <w:rsid w:val="00823404"/>
    <w:rsid w:val="00825123"/>
    <w:rsid w:val="008408B1"/>
    <w:rsid w:val="00840FFE"/>
    <w:rsid w:val="00844FED"/>
    <w:rsid w:val="00854CD3"/>
    <w:rsid w:val="0086065C"/>
    <w:rsid w:val="00864C81"/>
    <w:rsid w:val="00872AB8"/>
    <w:rsid w:val="008743B6"/>
    <w:rsid w:val="00876CD4"/>
    <w:rsid w:val="00882D5C"/>
    <w:rsid w:val="00885585"/>
    <w:rsid w:val="008861B4"/>
    <w:rsid w:val="00890722"/>
    <w:rsid w:val="00893DC6"/>
    <w:rsid w:val="008A0F70"/>
    <w:rsid w:val="008A640C"/>
    <w:rsid w:val="008A75BD"/>
    <w:rsid w:val="008B683D"/>
    <w:rsid w:val="008C676D"/>
    <w:rsid w:val="008D0154"/>
    <w:rsid w:val="008D0F06"/>
    <w:rsid w:val="008D1738"/>
    <w:rsid w:val="008D20AC"/>
    <w:rsid w:val="008E237F"/>
    <w:rsid w:val="008E4397"/>
    <w:rsid w:val="008E7909"/>
    <w:rsid w:val="00906A2A"/>
    <w:rsid w:val="00911414"/>
    <w:rsid w:val="00922F16"/>
    <w:rsid w:val="00931F38"/>
    <w:rsid w:val="00934175"/>
    <w:rsid w:val="009411BE"/>
    <w:rsid w:val="00941CD3"/>
    <w:rsid w:val="009466D2"/>
    <w:rsid w:val="009659C1"/>
    <w:rsid w:val="00966039"/>
    <w:rsid w:val="00966834"/>
    <w:rsid w:val="00974ECB"/>
    <w:rsid w:val="00984568"/>
    <w:rsid w:val="0098524C"/>
    <w:rsid w:val="009930F4"/>
    <w:rsid w:val="009936DA"/>
    <w:rsid w:val="00994F34"/>
    <w:rsid w:val="009A330D"/>
    <w:rsid w:val="009A4454"/>
    <w:rsid w:val="009A6013"/>
    <w:rsid w:val="009B0573"/>
    <w:rsid w:val="009B5D4A"/>
    <w:rsid w:val="009C640F"/>
    <w:rsid w:val="009D7A82"/>
    <w:rsid w:val="009E2C51"/>
    <w:rsid w:val="009F2E2C"/>
    <w:rsid w:val="00A20566"/>
    <w:rsid w:val="00A23524"/>
    <w:rsid w:val="00A40C40"/>
    <w:rsid w:val="00A46ED8"/>
    <w:rsid w:val="00A52079"/>
    <w:rsid w:val="00A521AF"/>
    <w:rsid w:val="00A55DB6"/>
    <w:rsid w:val="00A65AC7"/>
    <w:rsid w:val="00A723C9"/>
    <w:rsid w:val="00A81B84"/>
    <w:rsid w:val="00A93649"/>
    <w:rsid w:val="00AA10A2"/>
    <w:rsid w:val="00AB10A7"/>
    <w:rsid w:val="00AC16AA"/>
    <w:rsid w:val="00AC30C2"/>
    <w:rsid w:val="00AC5222"/>
    <w:rsid w:val="00AC6769"/>
    <w:rsid w:val="00AD10A4"/>
    <w:rsid w:val="00AD34E3"/>
    <w:rsid w:val="00AE24F8"/>
    <w:rsid w:val="00B02C86"/>
    <w:rsid w:val="00B04290"/>
    <w:rsid w:val="00B07258"/>
    <w:rsid w:val="00B120E0"/>
    <w:rsid w:val="00B1710C"/>
    <w:rsid w:val="00B25693"/>
    <w:rsid w:val="00B27161"/>
    <w:rsid w:val="00B2758E"/>
    <w:rsid w:val="00B326DE"/>
    <w:rsid w:val="00B33DD3"/>
    <w:rsid w:val="00B358DE"/>
    <w:rsid w:val="00B36A9E"/>
    <w:rsid w:val="00B421B1"/>
    <w:rsid w:val="00B4473B"/>
    <w:rsid w:val="00B461D6"/>
    <w:rsid w:val="00B50127"/>
    <w:rsid w:val="00B5058E"/>
    <w:rsid w:val="00B55945"/>
    <w:rsid w:val="00B60070"/>
    <w:rsid w:val="00B671BE"/>
    <w:rsid w:val="00B81EE8"/>
    <w:rsid w:val="00B829E1"/>
    <w:rsid w:val="00B83FC2"/>
    <w:rsid w:val="00B922DE"/>
    <w:rsid w:val="00B94F0E"/>
    <w:rsid w:val="00B95ACB"/>
    <w:rsid w:val="00BA5236"/>
    <w:rsid w:val="00BC05A8"/>
    <w:rsid w:val="00BC125B"/>
    <w:rsid w:val="00BC3A82"/>
    <w:rsid w:val="00BC56DE"/>
    <w:rsid w:val="00BE25CE"/>
    <w:rsid w:val="00BE2A0D"/>
    <w:rsid w:val="00BE37A1"/>
    <w:rsid w:val="00BE40C2"/>
    <w:rsid w:val="00BE5934"/>
    <w:rsid w:val="00BF46FB"/>
    <w:rsid w:val="00BF7341"/>
    <w:rsid w:val="00C0593B"/>
    <w:rsid w:val="00C23CDE"/>
    <w:rsid w:val="00C240FE"/>
    <w:rsid w:val="00C302D4"/>
    <w:rsid w:val="00C33334"/>
    <w:rsid w:val="00C3474A"/>
    <w:rsid w:val="00C44DC9"/>
    <w:rsid w:val="00C46A6A"/>
    <w:rsid w:val="00C64DBE"/>
    <w:rsid w:val="00C76793"/>
    <w:rsid w:val="00C944EC"/>
    <w:rsid w:val="00C97FBA"/>
    <w:rsid w:val="00CA1824"/>
    <w:rsid w:val="00CA32B5"/>
    <w:rsid w:val="00CA7A53"/>
    <w:rsid w:val="00CB18C3"/>
    <w:rsid w:val="00CC0973"/>
    <w:rsid w:val="00CC13AA"/>
    <w:rsid w:val="00CC1F3A"/>
    <w:rsid w:val="00CC7426"/>
    <w:rsid w:val="00CC7510"/>
    <w:rsid w:val="00CD3E35"/>
    <w:rsid w:val="00CD5EBA"/>
    <w:rsid w:val="00CF2604"/>
    <w:rsid w:val="00CF341D"/>
    <w:rsid w:val="00D11BE5"/>
    <w:rsid w:val="00D137C3"/>
    <w:rsid w:val="00D14865"/>
    <w:rsid w:val="00D162E1"/>
    <w:rsid w:val="00D2130B"/>
    <w:rsid w:val="00D21C3B"/>
    <w:rsid w:val="00D3036E"/>
    <w:rsid w:val="00D35CBC"/>
    <w:rsid w:val="00D41F34"/>
    <w:rsid w:val="00D47FFA"/>
    <w:rsid w:val="00D54727"/>
    <w:rsid w:val="00D56EE3"/>
    <w:rsid w:val="00D671F3"/>
    <w:rsid w:val="00D74809"/>
    <w:rsid w:val="00D761BE"/>
    <w:rsid w:val="00D76A42"/>
    <w:rsid w:val="00D91F7D"/>
    <w:rsid w:val="00DB1DE6"/>
    <w:rsid w:val="00DC0CDB"/>
    <w:rsid w:val="00DD0B49"/>
    <w:rsid w:val="00DD3B9E"/>
    <w:rsid w:val="00DD7FDD"/>
    <w:rsid w:val="00DE1056"/>
    <w:rsid w:val="00DF590A"/>
    <w:rsid w:val="00DF63BA"/>
    <w:rsid w:val="00E015F3"/>
    <w:rsid w:val="00E01C08"/>
    <w:rsid w:val="00E11CA0"/>
    <w:rsid w:val="00E17585"/>
    <w:rsid w:val="00E203EF"/>
    <w:rsid w:val="00E2429D"/>
    <w:rsid w:val="00E37FA7"/>
    <w:rsid w:val="00E40434"/>
    <w:rsid w:val="00E42150"/>
    <w:rsid w:val="00E45251"/>
    <w:rsid w:val="00E5544A"/>
    <w:rsid w:val="00E63875"/>
    <w:rsid w:val="00E6463E"/>
    <w:rsid w:val="00E65078"/>
    <w:rsid w:val="00E72675"/>
    <w:rsid w:val="00E82AA0"/>
    <w:rsid w:val="00E9019E"/>
    <w:rsid w:val="00E96637"/>
    <w:rsid w:val="00EA6A83"/>
    <w:rsid w:val="00EB13EA"/>
    <w:rsid w:val="00EB59C2"/>
    <w:rsid w:val="00EC7642"/>
    <w:rsid w:val="00ED1254"/>
    <w:rsid w:val="00F04C29"/>
    <w:rsid w:val="00F0671D"/>
    <w:rsid w:val="00F15A60"/>
    <w:rsid w:val="00F20AA6"/>
    <w:rsid w:val="00F31F4E"/>
    <w:rsid w:val="00F32D53"/>
    <w:rsid w:val="00F33277"/>
    <w:rsid w:val="00F42877"/>
    <w:rsid w:val="00F54E6F"/>
    <w:rsid w:val="00F5554F"/>
    <w:rsid w:val="00F55A04"/>
    <w:rsid w:val="00F72A7F"/>
    <w:rsid w:val="00F7475E"/>
    <w:rsid w:val="00F928AF"/>
    <w:rsid w:val="00F93450"/>
    <w:rsid w:val="00FA1DF0"/>
    <w:rsid w:val="00FB6752"/>
    <w:rsid w:val="00FC1C34"/>
    <w:rsid w:val="00FD314B"/>
    <w:rsid w:val="00FD43D2"/>
    <w:rsid w:val="00FD5593"/>
    <w:rsid w:val="00FD5785"/>
    <w:rsid w:val="00FD7C3B"/>
    <w:rsid w:val="00FE0F47"/>
    <w:rsid w:val="00FE5D4D"/>
    <w:rsid w:val="00FE6D1B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5626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CD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4A0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593"/>
  </w:style>
  <w:style w:type="paragraph" w:styleId="a7">
    <w:name w:val="footer"/>
    <w:basedOn w:val="a"/>
    <w:link w:val="a8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593"/>
  </w:style>
  <w:style w:type="paragraph" w:styleId="a9">
    <w:name w:val="Balloon Text"/>
    <w:basedOn w:val="a"/>
    <w:link w:val="aa"/>
    <w:uiPriority w:val="99"/>
    <w:semiHidden/>
    <w:unhideWhenUsed/>
    <w:rsid w:val="00BC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Ольга Майборода</cp:lastModifiedBy>
  <cp:revision>332</cp:revision>
  <cp:lastPrinted>2023-10-10T09:36:00Z</cp:lastPrinted>
  <dcterms:created xsi:type="dcterms:W3CDTF">2019-12-09T06:28:00Z</dcterms:created>
  <dcterms:modified xsi:type="dcterms:W3CDTF">2023-10-13T02:51:00Z</dcterms:modified>
</cp:coreProperties>
</file>