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090201</w:t>
            </w:r>
            <w:r w:rsidR="00CC75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5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691A3E" w:rsidRPr="00A40C40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гаражей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56EE3" w:rsidP="007B0FB6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0B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A3E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DF5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B0FB6">
        <w:rPr>
          <w:rFonts w:ascii="Times New Roman" w:hAnsi="Times New Roman" w:cs="Times New Roman"/>
          <w:sz w:val="24"/>
          <w:szCs w:val="24"/>
        </w:rPr>
        <w:t>25,3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</w:t>
      </w:r>
      <w:r w:rsidR="007B0FB6">
        <w:rPr>
          <w:rFonts w:ascii="Times New Roman" w:hAnsi="Times New Roman" w:cs="Times New Roman"/>
          <w:sz w:val="24"/>
          <w:szCs w:val="24"/>
        </w:rPr>
        <w:t>90201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DF590A">
        <w:rPr>
          <w:rFonts w:ascii="Times New Roman" w:hAnsi="Times New Roman" w:cs="Times New Roman"/>
          <w:sz w:val="24"/>
          <w:szCs w:val="24"/>
        </w:rPr>
        <w:t>1</w:t>
      </w:r>
      <w:r w:rsidR="007B0FB6">
        <w:rPr>
          <w:rFonts w:ascii="Times New Roman" w:hAnsi="Times New Roman" w:cs="Times New Roman"/>
          <w:sz w:val="24"/>
          <w:szCs w:val="24"/>
        </w:rPr>
        <w:t>29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II Общество гаражей, улица</w:t>
      </w:r>
      <w:r w:rsidR="00803CF9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0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гараж </w:t>
      </w:r>
      <w:r w:rsidR="00DF5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B0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7B0FB6">
        <w:rPr>
          <w:rFonts w:ascii="Times New Roman" w:hAnsi="Times New Roman" w:cs="Times New Roman"/>
          <w:sz w:val="24"/>
          <w:szCs w:val="24"/>
        </w:rPr>
        <w:t>Степанов Семён Васильевич</w:t>
      </w:r>
      <w:r w:rsidRPr="00A40C40">
        <w:rPr>
          <w:rFonts w:ascii="Times New Roman" w:hAnsi="Times New Roman" w:cs="Times New Roman"/>
          <w:sz w:val="24"/>
          <w:szCs w:val="24"/>
        </w:rPr>
        <w:t>,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</w:t>
      </w:r>
      <w:r w:rsidR="007B0FB6">
        <w:rPr>
          <w:rFonts w:ascii="Times New Roman" w:hAnsi="Times New Roman" w:cs="Times New Roman"/>
          <w:sz w:val="24"/>
          <w:szCs w:val="24"/>
        </w:rPr>
        <w:t>42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7B0FB6">
        <w:rPr>
          <w:rFonts w:ascii="Times New Roman" w:hAnsi="Times New Roman" w:cs="Times New Roman"/>
          <w:sz w:val="24"/>
          <w:szCs w:val="24"/>
        </w:rPr>
        <w:t>23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7B0FB6">
        <w:rPr>
          <w:rFonts w:ascii="Times New Roman" w:hAnsi="Times New Roman" w:cs="Times New Roman"/>
          <w:sz w:val="24"/>
          <w:szCs w:val="24"/>
        </w:rPr>
        <w:t>Степанова С.В.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8C1B21" w:rsidRDefault="008C1B21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B0FB6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42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B6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F590A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DF590A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7B0FB6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DF590A">
        <w:rPr>
          <w:rFonts w:ascii="Times New Roman" w:hAnsi="Times New Roman" w:cs="Times New Roman"/>
          <w:b/>
          <w:sz w:val="24"/>
          <w:szCs w:val="26"/>
          <w:u w:val="single"/>
        </w:rPr>
        <w:t>:1</w:t>
      </w:r>
      <w:r w:rsidR="007B0FB6">
        <w:rPr>
          <w:rFonts w:ascii="Times New Roman" w:hAnsi="Times New Roman" w:cs="Times New Roman"/>
          <w:b/>
          <w:sz w:val="24"/>
          <w:szCs w:val="26"/>
          <w:u w:val="single"/>
        </w:rPr>
        <w:t>29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B0F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F590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7B0F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</w:t>
      </w:r>
      <w:r w:rsidR="007B0FB6">
        <w:rPr>
          <w:rFonts w:ascii="Times New Roman" w:hAnsi="Times New Roman"/>
          <w:sz w:val="26"/>
          <w:szCs w:val="26"/>
        </w:rPr>
        <w:t>42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A2FAC">
        <w:rPr>
          <w:rFonts w:ascii="Times New Roman" w:hAnsi="Times New Roman"/>
          <w:sz w:val="26"/>
          <w:szCs w:val="26"/>
        </w:rPr>
        <w:t>23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70D1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улица</w:t>
      </w:r>
      <w:r w:rsidR="000A70D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B0F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0A70D1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F590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7B0F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7B0FB6" w:rsidP="00794FD1">
      <w:pPr>
        <w:widowControl w:val="0"/>
        <w:autoSpaceDE w:val="0"/>
        <w:autoSpaceDN w:val="0"/>
        <w:spacing w:after="0" w:line="240" w:lineRule="auto"/>
      </w:pPr>
      <w:r w:rsidRPr="007B0FB6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08-23_14-0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23_14-04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60" w:rsidRDefault="00527E60" w:rsidP="00FD5593">
      <w:pPr>
        <w:spacing w:after="0" w:line="240" w:lineRule="auto"/>
      </w:pPr>
      <w:r>
        <w:separator/>
      </w:r>
    </w:p>
  </w:endnote>
  <w:endnote w:type="continuationSeparator" w:id="0">
    <w:p w:rsidR="00527E60" w:rsidRDefault="00527E60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60" w:rsidRDefault="00527E60" w:rsidP="00FD5593">
      <w:pPr>
        <w:spacing w:after="0" w:line="240" w:lineRule="auto"/>
      </w:pPr>
      <w:r>
        <w:separator/>
      </w:r>
    </w:p>
  </w:footnote>
  <w:footnote w:type="continuationSeparator" w:id="0">
    <w:p w:rsidR="00527E60" w:rsidRDefault="00527E60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7F"/>
    <w:rsid w:val="003477CF"/>
    <w:rsid w:val="003518C2"/>
    <w:rsid w:val="00351B71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27E60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617E4"/>
    <w:rsid w:val="0076266F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1B21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23524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DF590A"/>
    <w:rsid w:val="00E01C08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D32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317</cp:revision>
  <cp:lastPrinted>2023-08-23T07:06:00Z</cp:lastPrinted>
  <dcterms:created xsi:type="dcterms:W3CDTF">2019-12-09T06:28:00Z</dcterms:created>
  <dcterms:modified xsi:type="dcterms:W3CDTF">2023-08-24T04:34:00Z</dcterms:modified>
</cp:coreProperties>
</file>