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B4" w:rsidRDefault="000B1636">
      <w:pPr>
        <w:pStyle w:val="ConsPlusTitle"/>
        <w:jc w:val="center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ЗАКОН</w:t>
      </w:r>
    </w:p>
    <w:p w:rsidR="00B848B4" w:rsidRDefault="000B163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Алтайского края</w:t>
      </w:r>
    </w:p>
    <w:p w:rsidR="00B848B4" w:rsidRDefault="00B848B4">
      <w:pPr>
        <w:pStyle w:val="ConsPlusTitle"/>
        <w:ind w:right="-2"/>
        <w:jc w:val="center"/>
        <w:outlineLvl w:val="0"/>
        <w:rPr>
          <w:szCs w:val="28"/>
        </w:rPr>
      </w:pPr>
    </w:p>
    <w:p w:rsidR="00B848B4" w:rsidRDefault="000B1636">
      <w:pPr>
        <w:pStyle w:val="ConsPlusNormal"/>
        <w:ind w:left="709" w:right="1133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статьи 11-3 и 11-4 закона Алтайского края «О противодействии коррупции в Алтайском крае»</w:t>
      </w:r>
    </w:p>
    <w:p w:rsidR="00B848B4" w:rsidRDefault="00B848B4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B848B4" w:rsidRDefault="00B848B4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B848B4" w:rsidRDefault="00B848B4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B848B4" w:rsidRDefault="000B1636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B848B4" w:rsidRDefault="00B848B4">
      <w:pPr>
        <w:spacing w:after="0" w:line="240" w:lineRule="auto"/>
        <w:ind w:firstLine="540"/>
        <w:jc w:val="both"/>
        <w:rPr>
          <w:b/>
          <w:szCs w:val="28"/>
        </w:rPr>
      </w:pPr>
    </w:p>
    <w:p w:rsidR="00B848B4" w:rsidRDefault="000B16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Внести в закон Алтайского края от 3 июня 2010 года № 46-ЗС </w:t>
      </w:r>
      <w:r>
        <w:rPr>
          <w:szCs w:val="28"/>
        </w:rPr>
        <w:br/>
      </w:r>
      <w:r>
        <w:rPr>
          <w:szCs w:val="28"/>
        </w:rPr>
        <w:t>«О противодействии коррупции в Алтайском крае» (Сборник законодательства Алтайского края, 2010, № 170, часть I; 2013, № 204, часть I,  № 212, часть I; 2014, № 216, часть I; 2015, № 226; 2016, № 238; Официальный интернет-портал правовой информации (www.prav</w:t>
      </w:r>
      <w:r>
        <w:rPr>
          <w:szCs w:val="28"/>
        </w:rPr>
        <w:t>o.gov.ru), 5 июля 2017 года,  1 ноября 2018 года, 30 сентября 2019 года, 31 марта 2020 года, 1 апреля 2021 года, 8 сентября 2021 года, 2 февраля 2022 года, 29 апреля 2022 года, 2 сентября 2022 года,                           7 апреля 2023 года) следующие и</w:t>
      </w:r>
      <w:r>
        <w:rPr>
          <w:szCs w:val="28"/>
        </w:rPr>
        <w:t>зменения:</w:t>
      </w:r>
    </w:p>
    <w:p w:rsidR="00B848B4" w:rsidRDefault="000B16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 в статье 11-3:</w:t>
      </w:r>
    </w:p>
    <w:p w:rsidR="00B848B4" w:rsidRDefault="000B163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 в части  9.1  слова  «и  осуществляющими  свои  полномочия  на непостоянной основе» исключить;</w:t>
      </w:r>
    </w:p>
    <w:p w:rsidR="00B848B4" w:rsidRDefault="000B163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б) дополнить частью 10 следующего содержания:</w:t>
      </w:r>
    </w:p>
    <w:p w:rsidR="00B848B4" w:rsidRDefault="000B163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«10. К  лицам,  замещающим  муниципальные  должности  депутата представительного орг</w:t>
      </w:r>
      <w:r>
        <w:rPr>
          <w:szCs w:val="28"/>
          <w:lang w:eastAsia="ru-RU"/>
        </w:rPr>
        <w:t>ана муниципального образования, правила части 9 настоящей статьи не применяются.»;</w:t>
      </w:r>
    </w:p>
    <w:p w:rsidR="00B848B4" w:rsidRDefault="00B848B4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848B4" w:rsidRDefault="000B16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в пункте 4 части 7 статьи 11-4 слова «(кроме запросов в кредитные организации, налоговые органы Российской Федерации и органы, осуществляющие государственную регистрацию</w:t>
      </w:r>
      <w:r>
        <w:rPr>
          <w:szCs w:val="28"/>
        </w:rPr>
        <w:t xml:space="preserve"> прав на недвижимое имущество и сделок с ним)» исключить.</w:t>
      </w:r>
    </w:p>
    <w:p w:rsidR="00B848B4" w:rsidRDefault="00B848B4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B848B4" w:rsidRDefault="000B1636">
      <w:pPr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t>Статья 2</w:t>
      </w:r>
    </w:p>
    <w:p w:rsidR="00B848B4" w:rsidRDefault="00B848B4">
      <w:pPr>
        <w:spacing w:after="0" w:line="240" w:lineRule="auto"/>
        <w:ind w:firstLine="709"/>
        <w:jc w:val="both"/>
        <w:rPr>
          <w:szCs w:val="28"/>
        </w:rPr>
      </w:pPr>
    </w:p>
    <w:p w:rsidR="00B848B4" w:rsidRDefault="000B16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со дня его официального опубликования и распространяет свое действие на правоотношения, возникшие с 1 марта </w:t>
      </w:r>
      <w:r>
        <w:rPr>
          <w:szCs w:val="28"/>
        </w:rPr>
        <w:br/>
        <w:t>2023 года.</w:t>
      </w:r>
    </w:p>
    <w:p w:rsidR="00B848B4" w:rsidRDefault="00B848B4">
      <w:pPr>
        <w:pStyle w:val="ConsPlusNormal"/>
        <w:ind w:right="-2"/>
        <w:jc w:val="both"/>
        <w:rPr>
          <w:szCs w:val="28"/>
        </w:rPr>
      </w:pPr>
    </w:p>
    <w:p w:rsidR="00B848B4" w:rsidRDefault="00B848B4">
      <w:pPr>
        <w:pStyle w:val="ConsPlusNormal"/>
        <w:ind w:right="-2"/>
        <w:jc w:val="both"/>
        <w:rPr>
          <w:szCs w:val="28"/>
        </w:rPr>
      </w:pPr>
    </w:p>
    <w:p w:rsidR="00B848B4" w:rsidRDefault="00B848B4">
      <w:pPr>
        <w:pStyle w:val="ConsPlusNormal"/>
        <w:ind w:right="-2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15"/>
        <w:gridCol w:w="4966"/>
      </w:tblGrid>
      <w:tr w:rsidR="00B848B4">
        <w:tc>
          <w:tcPr>
            <w:tcW w:w="4815" w:type="dxa"/>
            <w:shd w:val="clear" w:color="auto" w:fill="auto"/>
          </w:tcPr>
          <w:p w:rsidR="00B848B4" w:rsidRDefault="000B1636">
            <w:pPr>
              <w:pStyle w:val="ConsPlusNormal"/>
              <w:ind w:right="-2" w:hanging="108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Алтайского края</w:t>
            </w:r>
          </w:p>
        </w:tc>
        <w:tc>
          <w:tcPr>
            <w:tcW w:w="4966" w:type="dxa"/>
            <w:shd w:val="clear" w:color="auto" w:fill="auto"/>
          </w:tcPr>
          <w:p w:rsidR="00B848B4" w:rsidRDefault="000B1636">
            <w:pPr>
              <w:pStyle w:val="ConsPlusNormal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В.П. Томенко</w:t>
            </w:r>
          </w:p>
        </w:tc>
      </w:tr>
    </w:tbl>
    <w:p w:rsidR="00B848B4" w:rsidRDefault="00B848B4">
      <w:pPr>
        <w:spacing w:after="0"/>
        <w:rPr>
          <w:rFonts w:ascii="PT Astra Serif" w:hAnsi="PT Astra Serif" w:cs="PT Astra Serif"/>
        </w:rPr>
      </w:pPr>
    </w:p>
    <w:p w:rsidR="00B848B4" w:rsidRDefault="000B1636">
      <w:pPr>
        <w:spacing w:after="0" w:line="283" w:lineRule="atLeas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г. Барнаул</w:t>
      </w:r>
    </w:p>
    <w:p w:rsidR="00B848B4" w:rsidRDefault="000B1636">
      <w:pPr>
        <w:spacing w:after="0" w:line="283" w:lineRule="atLeas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 июня 2023 года</w:t>
      </w:r>
    </w:p>
    <w:p w:rsidR="00B848B4" w:rsidRDefault="000B1636">
      <w:pPr>
        <w:spacing w:after="0" w:line="283" w:lineRule="atLeas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№ 41-ЗС</w:t>
      </w:r>
    </w:p>
    <w:sectPr w:rsidR="00B848B4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36" w:rsidRDefault="000B1636">
      <w:pPr>
        <w:spacing w:after="0" w:line="240" w:lineRule="auto"/>
      </w:pPr>
      <w:r>
        <w:separator/>
      </w:r>
    </w:p>
  </w:endnote>
  <w:endnote w:type="continuationSeparator" w:id="0">
    <w:p w:rsidR="000B1636" w:rsidRDefault="000B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36" w:rsidRDefault="000B1636">
      <w:pPr>
        <w:spacing w:after="0" w:line="240" w:lineRule="auto"/>
      </w:pPr>
      <w:r>
        <w:separator/>
      </w:r>
    </w:p>
  </w:footnote>
  <w:footnote w:type="continuationSeparator" w:id="0">
    <w:p w:rsidR="000B1636" w:rsidRDefault="000B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4" w:rsidRDefault="000B1636">
    <w:pPr>
      <w:pStyle w:val="af8"/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0F0F"/>
    <w:multiLevelType w:val="hybridMultilevel"/>
    <w:tmpl w:val="D5B0791A"/>
    <w:lvl w:ilvl="0" w:tplc="41469556">
      <w:start w:val="1"/>
      <w:numFmt w:val="decimal"/>
      <w:lvlText w:val="%1."/>
      <w:lvlJc w:val="left"/>
      <w:pPr>
        <w:ind w:left="1069" w:hanging="360"/>
      </w:pPr>
    </w:lvl>
    <w:lvl w:ilvl="1" w:tplc="9CB44988">
      <w:start w:val="1"/>
      <w:numFmt w:val="lowerLetter"/>
      <w:lvlText w:val="%2."/>
      <w:lvlJc w:val="left"/>
      <w:pPr>
        <w:ind w:left="1789" w:hanging="360"/>
      </w:pPr>
    </w:lvl>
    <w:lvl w:ilvl="2" w:tplc="5E347C9A">
      <w:start w:val="1"/>
      <w:numFmt w:val="lowerRoman"/>
      <w:lvlText w:val="%3."/>
      <w:lvlJc w:val="right"/>
      <w:pPr>
        <w:ind w:left="2509" w:hanging="180"/>
      </w:pPr>
    </w:lvl>
    <w:lvl w:ilvl="3" w:tplc="7FA8B3C8">
      <w:start w:val="1"/>
      <w:numFmt w:val="decimal"/>
      <w:lvlText w:val="%4."/>
      <w:lvlJc w:val="left"/>
      <w:pPr>
        <w:ind w:left="3229" w:hanging="360"/>
      </w:pPr>
    </w:lvl>
    <w:lvl w:ilvl="4" w:tplc="A3D493A0">
      <w:start w:val="1"/>
      <w:numFmt w:val="lowerLetter"/>
      <w:lvlText w:val="%5."/>
      <w:lvlJc w:val="left"/>
      <w:pPr>
        <w:ind w:left="3949" w:hanging="360"/>
      </w:pPr>
    </w:lvl>
    <w:lvl w:ilvl="5" w:tplc="ED3E056E">
      <w:start w:val="1"/>
      <w:numFmt w:val="lowerRoman"/>
      <w:lvlText w:val="%6."/>
      <w:lvlJc w:val="right"/>
      <w:pPr>
        <w:ind w:left="4669" w:hanging="180"/>
      </w:pPr>
    </w:lvl>
    <w:lvl w:ilvl="6" w:tplc="CE2E66E4">
      <w:start w:val="1"/>
      <w:numFmt w:val="decimal"/>
      <w:lvlText w:val="%7."/>
      <w:lvlJc w:val="left"/>
      <w:pPr>
        <w:ind w:left="5389" w:hanging="360"/>
      </w:pPr>
    </w:lvl>
    <w:lvl w:ilvl="7" w:tplc="BC884E0C">
      <w:start w:val="1"/>
      <w:numFmt w:val="lowerLetter"/>
      <w:lvlText w:val="%8."/>
      <w:lvlJc w:val="left"/>
      <w:pPr>
        <w:ind w:left="6109" w:hanging="360"/>
      </w:pPr>
    </w:lvl>
    <w:lvl w:ilvl="8" w:tplc="9446BA3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D20DC"/>
    <w:multiLevelType w:val="hybridMultilevel"/>
    <w:tmpl w:val="8C868724"/>
    <w:lvl w:ilvl="0" w:tplc="E7CAC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F48BC70">
      <w:start w:val="1"/>
      <w:numFmt w:val="lowerLetter"/>
      <w:lvlText w:val="%2."/>
      <w:lvlJc w:val="left"/>
      <w:pPr>
        <w:ind w:left="1789" w:hanging="360"/>
      </w:pPr>
    </w:lvl>
    <w:lvl w:ilvl="2" w:tplc="B32AE79C">
      <w:start w:val="1"/>
      <w:numFmt w:val="lowerRoman"/>
      <w:lvlText w:val="%3."/>
      <w:lvlJc w:val="right"/>
      <w:pPr>
        <w:ind w:left="2509" w:hanging="180"/>
      </w:pPr>
    </w:lvl>
    <w:lvl w:ilvl="3" w:tplc="0218B06C">
      <w:start w:val="1"/>
      <w:numFmt w:val="decimal"/>
      <w:lvlText w:val="%4."/>
      <w:lvlJc w:val="left"/>
      <w:pPr>
        <w:ind w:left="3229" w:hanging="360"/>
      </w:pPr>
    </w:lvl>
    <w:lvl w:ilvl="4" w:tplc="C8564430">
      <w:start w:val="1"/>
      <w:numFmt w:val="lowerLetter"/>
      <w:lvlText w:val="%5."/>
      <w:lvlJc w:val="left"/>
      <w:pPr>
        <w:ind w:left="3949" w:hanging="360"/>
      </w:pPr>
    </w:lvl>
    <w:lvl w:ilvl="5" w:tplc="3D2871BC">
      <w:start w:val="1"/>
      <w:numFmt w:val="lowerRoman"/>
      <w:lvlText w:val="%6."/>
      <w:lvlJc w:val="right"/>
      <w:pPr>
        <w:ind w:left="4669" w:hanging="180"/>
      </w:pPr>
    </w:lvl>
    <w:lvl w:ilvl="6" w:tplc="A54E4D84">
      <w:start w:val="1"/>
      <w:numFmt w:val="decimal"/>
      <w:lvlText w:val="%7."/>
      <w:lvlJc w:val="left"/>
      <w:pPr>
        <w:ind w:left="5389" w:hanging="360"/>
      </w:pPr>
    </w:lvl>
    <w:lvl w:ilvl="7" w:tplc="376A2E38">
      <w:start w:val="1"/>
      <w:numFmt w:val="lowerLetter"/>
      <w:lvlText w:val="%8."/>
      <w:lvlJc w:val="left"/>
      <w:pPr>
        <w:ind w:left="6109" w:hanging="360"/>
      </w:pPr>
    </w:lvl>
    <w:lvl w:ilvl="8" w:tplc="64C2EC6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200E8"/>
    <w:multiLevelType w:val="hybridMultilevel"/>
    <w:tmpl w:val="F2007608"/>
    <w:lvl w:ilvl="0" w:tplc="96C2F7CC">
      <w:start w:val="1"/>
      <w:numFmt w:val="decimal"/>
      <w:lvlText w:val="%1)"/>
      <w:lvlJc w:val="left"/>
      <w:pPr>
        <w:ind w:left="1069" w:hanging="360"/>
      </w:pPr>
    </w:lvl>
    <w:lvl w:ilvl="1" w:tplc="0CF20580">
      <w:start w:val="1"/>
      <w:numFmt w:val="lowerLetter"/>
      <w:lvlText w:val="%2."/>
      <w:lvlJc w:val="left"/>
      <w:pPr>
        <w:ind w:left="1789" w:hanging="360"/>
      </w:pPr>
    </w:lvl>
    <w:lvl w:ilvl="2" w:tplc="48962BEC">
      <w:start w:val="1"/>
      <w:numFmt w:val="lowerRoman"/>
      <w:lvlText w:val="%3."/>
      <w:lvlJc w:val="right"/>
      <w:pPr>
        <w:ind w:left="2509" w:hanging="180"/>
      </w:pPr>
    </w:lvl>
    <w:lvl w:ilvl="3" w:tplc="68202C86">
      <w:start w:val="1"/>
      <w:numFmt w:val="decimal"/>
      <w:lvlText w:val="%4."/>
      <w:lvlJc w:val="left"/>
      <w:pPr>
        <w:ind w:left="3229" w:hanging="360"/>
      </w:pPr>
    </w:lvl>
    <w:lvl w:ilvl="4" w:tplc="8A00BAFA">
      <w:start w:val="1"/>
      <w:numFmt w:val="lowerLetter"/>
      <w:lvlText w:val="%5."/>
      <w:lvlJc w:val="left"/>
      <w:pPr>
        <w:ind w:left="3949" w:hanging="360"/>
      </w:pPr>
    </w:lvl>
    <w:lvl w:ilvl="5" w:tplc="990CF866">
      <w:start w:val="1"/>
      <w:numFmt w:val="lowerRoman"/>
      <w:lvlText w:val="%6."/>
      <w:lvlJc w:val="right"/>
      <w:pPr>
        <w:ind w:left="4669" w:hanging="180"/>
      </w:pPr>
    </w:lvl>
    <w:lvl w:ilvl="6" w:tplc="FEBAE288">
      <w:start w:val="1"/>
      <w:numFmt w:val="decimal"/>
      <w:lvlText w:val="%7."/>
      <w:lvlJc w:val="left"/>
      <w:pPr>
        <w:ind w:left="5389" w:hanging="360"/>
      </w:pPr>
    </w:lvl>
    <w:lvl w:ilvl="7" w:tplc="3C527AA2">
      <w:start w:val="1"/>
      <w:numFmt w:val="lowerLetter"/>
      <w:lvlText w:val="%8."/>
      <w:lvlJc w:val="left"/>
      <w:pPr>
        <w:ind w:left="6109" w:hanging="360"/>
      </w:pPr>
    </w:lvl>
    <w:lvl w:ilvl="8" w:tplc="0E62398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4"/>
    <w:rsid w:val="000B1636"/>
    <w:rsid w:val="0057624E"/>
    <w:rsid w:val="00B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1F2C-D7D4-4EFD-B74E-9D2747E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oznaimen">
    <w:name w:val="oz_naimen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Calibri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lastModifiedBy>Выприцкая Надежда Антоновна</cp:lastModifiedBy>
  <cp:revision>2</cp:revision>
  <dcterms:created xsi:type="dcterms:W3CDTF">2023-08-08T04:46:00Z</dcterms:created>
  <dcterms:modified xsi:type="dcterms:W3CDTF">2023-08-08T04:46:00Z</dcterms:modified>
</cp:coreProperties>
</file>