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FD" w:rsidRDefault="005706FD" w:rsidP="005706FD">
      <w:pPr>
        <w:pStyle w:val="2"/>
        <w:shd w:val="clear" w:color="auto" w:fill="auto"/>
        <w:jc w:val="left"/>
      </w:pPr>
    </w:p>
    <w:p w:rsidR="005706FD" w:rsidRPr="009551AA" w:rsidRDefault="005706FD" w:rsidP="005706FD">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9551AA">
        <w:rPr>
          <w:rFonts w:ascii="Times New Roman" w:eastAsia="Times New Roman" w:hAnsi="Times New Roman" w:cs="Times New Roman"/>
          <w:kern w:val="36"/>
          <w:sz w:val="28"/>
          <w:szCs w:val="28"/>
          <w:lang w:eastAsia="ru-RU"/>
        </w:rPr>
        <w:t>Информация</w:t>
      </w:r>
    </w:p>
    <w:p w:rsidR="005706FD" w:rsidRPr="009551AA" w:rsidRDefault="005706FD" w:rsidP="005706FD">
      <w:pPr>
        <w:pStyle w:val="2"/>
        <w:shd w:val="clear" w:color="auto" w:fill="auto"/>
        <w:rPr>
          <w:b w:val="0"/>
          <w:kern w:val="36"/>
          <w:sz w:val="28"/>
          <w:szCs w:val="28"/>
          <w:lang w:eastAsia="ru-RU"/>
        </w:rPr>
      </w:pPr>
      <w:r w:rsidRPr="009551AA">
        <w:rPr>
          <w:b w:val="0"/>
          <w:kern w:val="36"/>
          <w:sz w:val="28"/>
          <w:szCs w:val="28"/>
          <w:lang w:eastAsia="ru-RU"/>
        </w:rPr>
        <w:t xml:space="preserve">о ходе реализации </w:t>
      </w:r>
      <w:r>
        <w:rPr>
          <w:b w:val="0"/>
          <w:kern w:val="36"/>
          <w:sz w:val="28"/>
          <w:szCs w:val="28"/>
          <w:lang w:eastAsia="ru-RU"/>
        </w:rPr>
        <w:t>национальных проектов</w:t>
      </w:r>
      <w:r w:rsidRPr="009551AA">
        <w:rPr>
          <w:b w:val="0"/>
          <w:kern w:val="36"/>
          <w:sz w:val="28"/>
          <w:szCs w:val="28"/>
          <w:lang w:eastAsia="ru-RU"/>
        </w:rPr>
        <w:t xml:space="preserve"> в муниципальном образовании города Яровое Алтайского края</w:t>
      </w:r>
    </w:p>
    <w:p w:rsidR="005706FD" w:rsidRDefault="005706FD" w:rsidP="005706FD">
      <w:pPr>
        <w:pStyle w:val="1"/>
        <w:shd w:val="clear" w:color="auto" w:fill="auto"/>
        <w:ind w:left="100" w:right="120"/>
        <w:jc w:val="center"/>
        <w:rPr>
          <w:rStyle w:val="Exact"/>
          <w:sz w:val="28"/>
          <w:szCs w:val="28"/>
        </w:rPr>
      </w:pPr>
      <w:r>
        <w:rPr>
          <w:rStyle w:val="Exact"/>
          <w:sz w:val="28"/>
          <w:szCs w:val="28"/>
        </w:rPr>
        <w:t>з</w:t>
      </w:r>
      <w:r w:rsidRPr="00415367">
        <w:rPr>
          <w:rStyle w:val="Exact"/>
          <w:sz w:val="28"/>
          <w:szCs w:val="28"/>
        </w:rPr>
        <w:t>а 20</w:t>
      </w:r>
      <w:r>
        <w:rPr>
          <w:rStyle w:val="Exact"/>
          <w:sz w:val="28"/>
          <w:szCs w:val="28"/>
        </w:rPr>
        <w:t>21</w:t>
      </w:r>
      <w:r w:rsidRPr="00415367">
        <w:rPr>
          <w:rStyle w:val="Exact"/>
          <w:sz w:val="28"/>
          <w:szCs w:val="28"/>
        </w:rPr>
        <w:t xml:space="preserve"> года</w:t>
      </w:r>
    </w:p>
    <w:p w:rsidR="005706FD" w:rsidRDefault="005706FD" w:rsidP="005706FD">
      <w:pPr>
        <w:shd w:val="clear" w:color="auto" w:fill="FFFFFF"/>
        <w:spacing w:after="0" w:line="240" w:lineRule="auto"/>
        <w:ind w:firstLine="708"/>
        <w:jc w:val="both"/>
        <w:rPr>
          <w:rStyle w:val="Exact"/>
          <w:rFonts w:eastAsiaTheme="minorHAnsi"/>
          <w:sz w:val="28"/>
          <w:szCs w:val="28"/>
        </w:rPr>
      </w:pPr>
    </w:p>
    <w:p w:rsidR="005706FD" w:rsidRPr="00FC6B81" w:rsidRDefault="005706FD" w:rsidP="005706FD">
      <w:pPr>
        <w:shd w:val="clear" w:color="auto" w:fill="FFFFFF"/>
        <w:spacing w:after="0" w:line="240" w:lineRule="auto"/>
        <w:ind w:firstLine="708"/>
        <w:jc w:val="both"/>
        <w:rPr>
          <w:rStyle w:val="Exact"/>
          <w:rFonts w:eastAsiaTheme="minorHAnsi"/>
          <w:sz w:val="28"/>
          <w:szCs w:val="28"/>
        </w:rPr>
      </w:pPr>
      <w:r w:rsidRPr="00FC6B81">
        <w:rPr>
          <w:rStyle w:val="Exact"/>
          <w:rFonts w:eastAsiaTheme="minorHAnsi"/>
          <w:sz w:val="28"/>
          <w:szCs w:val="28"/>
        </w:rPr>
        <w:t>С целью обеспечения эффективности исполнения национальных проектов на муниципальном уровне региональные проекты, в части полномочий органов местного самоуправления, включены в муниципальные программы на уровне их основных мероприятий.</w:t>
      </w:r>
    </w:p>
    <w:p w:rsidR="005706FD" w:rsidRPr="00FC6B81" w:rsidRDefault="005706FD" w:rsidP="005706FD">
      <w:pPr>
        <w:shd w:val="clear" w:color="auto" w:fill="FFFFFF"/>
        <w:spacing w:after="0" w:line="240" w:lineRule="auto"/>
        <w:ind w:firstLine="708"/>
        <w:jc w:val="both"/>
        <w:rPr>
          <w:rStyle w:val="Exact"/>
          <w:rFonts w:eastAsiaTheme="minorHAnsi"/>
          <w:sz w:val="28"/>
          <w:szCs w:val="28"/>
        </w:rPr>
      </w:pPr>
      <w:r w:rsidRPr="00FC6B81">
        <w:rPr>
          <w:rFonts w:ascii="Times New Roman" w:eastAsia="Times New Roman" w:hAnsi="Times New Roman" w:cs="Times New Roman"/>
          <w:sz w:val="28"/>
          <w:szCs w:val="28"/>
          <w:lang w:eastAsia="ru-RU"/>
        </w:rPr>
        <w:t>Перечень ответственных, за реализацию национальных проектов (программ) Российской Федерации, утвержден распоряжением Администрации города Яровое Алтайского края от 30.01.2019 № 14-р.</w:t>
      </w:r>
    </w:p>
    <w:p w:rsidR="005706FD" w:rsidRDefault="005706FD" w:rsidP="005706FD">
      <w:pPr>
        <w:shd w:val="clear" w:color="auto" w:fill="FFFFFF"/>
        <w:spacing w:after="0" w:line="240" w:lineRule="auto"/>
        <w:ind w:firstLine="708"/>
        <w:jc w:val="both"/>
        <w:rPr>
          <w:rStyle w:val="Exact"/>
          <w:rFonts w:eastAsiaTheme="minorHAnsi"/>
          <w:sz w:val="28"/>
          <w:szCs w:val="28"/>
        </w:rPr>
      </w:pPr>
      <w:r w:rsidRPr="00FC6B81">
        <w:rPr>
          <w:rStyle w:val="Exact"/>
          <w:rFonts w:eastAsiaTheme="minorHAnsi"/>
          <w:sz w:val="28"/>
          <w:szCs w:val="28"/>
        </w:rPr>
        <w:t xml:space="preserve">С января по </w:t>
      </w:r>
      <w:r w:rsidR="00C66176">
        <w:rPr>
          <w:rStyle w:val="Exact"/>
          <w:rFonts w:eastAsiaTheme="minorHAnsi"/>
          <w:sz w:val="28"/>
          <w:szCs w:val="28"/>
        </w:rPr>
        <w:t>декабрь</w:t>
      </w:r>
      <w:bookmarkStart w:id="0" w:name="_GoBack"/>
      <w:bookmarkEnd w:id="0"/>
      <w:r w:rsidRPr="00FC6B81">
        <w:rPr>
          <w:rStyle w:val="Exact"/>
          <w:rFonts w:eastAsiaTheme="minorHAnsi"/>
          <w:sz w:val="28"/>
          <w:szCs w:val="28"/>
        </w:rPr>
        <w:t xml:space="preserve"> 2021 года муниципальное образование приняло участие:</w:t>
      </w:r>
    </w:p>
    <w:p w:rsidR="0088147B" w:rsidRDefault="0088147B" w:rsidP="0088147B">
      <w:pPr>
        <w:spacing w:after="0" w:line="240" w:lineRule="auto"/>
        <w:ind w:firstLine="709"/>
        <w:jc w:val="both"/>
        <w:rPr>
          <w:rStyle w:val="Exact"/>
          <w:rFonts w:eastAsiaTheme="minorHAnsi"/>
          <w:b/>
          <w:sz w:val="28"/>
          <w:szCs w:val="28"/>
        </w:rPr>
      </w:pPr>
      <w:r w:rsidRPr="00FC670A">
        <w:rPr>
          <w:rStyle w:val="Exact"/>
          <w:rFonts w:eastAsiaTheme="minorHAnsi"/>
          <w:sz w:val="28"/>
          <w:szCs w:val="28"/>
        </w:rPr>
        <w:t xml:space="preserve">- </w:t>
      </w:r>
      <w:r w:rsidRPr="0088147B">
        <w:rPr>
          <w:rStyle w:val="Exact"/>
          <w:rFonts w:eastAsiaTheme="minorHAnsi"/>
          <w:b/>
          <w:sz w:val="28"/>
          <w:szCs w:val="28"/>
        </w:rPr>
        <w:t>в национальном проекте «Жилье и городская среда»</w:t>
      </w:r>
      <w:r>
        <w:rPr>
          <w:rStyle w:val="Exact"/>
          <w:rFonts w:eastAsiaTheme="minorHAnsi"/>
          <w:b/>
          <w:sz w:val="28"/>
          <w:szCs w:val="28"/>
        </w:rPr>
        <w:t xml:space="preserve"> (региональны</w:t>
      </w:r>
      <w:r w:rsidR="007A5D21">
        <w:rPr>
          <w:rStyle w:val="Exact"/>
          <w:rFonts w:eastAsiaTheme="minorHAnsi"/>
          <w:b/>
          <w:sz w:val="28"/>
          <w:szCs w:val="28"/>
        </w:rPr>
        <w:t>х</w:t>
      </w:r>
      <w:r>
        <w:rPr>
          <w:rStyle w:val="Exact"/>
          <w:rFonts w:eastAsiaTheme="minorHAnsi"/>
          <w:b/>
          <w:sz w:val="28"/>
          <w:szCs w:val="28"/>
        </w:rPr>
        <w:t xml:space="preserve"> проект</w:t>
      </w:r>
      <w:r w:rsidR="007A5D21">
        <w:rPr>
          <w:rStyle w:val="Exact"/>
          <w:rFonts w:eastAsiaTheme="minorHAnsi"/>
          <w:b/>
          <w:sz w:val="28"/>
          <w:szCs w:val="28"/>
        </w:rPr>
        <w:t>ах</w:t>
      </w:r>
      <w:r>
        <w:rPr>
          <w:rStyle w:val="Exact"/>
          <w:rFonts w:eastAsiaTheme="minorHAnsi"/>
          <w:b/>
          <w:sz w:val="28"/>
          <w:szCs w:val="28"/>
        </w:rPr>
        <w:t xml:space="preserve"> «Жильё» и «</w:t>
      </w:r>
      <w:r w:rsidRPr="0088147B">
        <w:rPr>
          <w:rStyle w:val="Exact"/>
          <w:rFonts w:eastAsiaTheme="minorHAnsi"/>
          <w:b/>
          <w:sz w:val="28"/>
          <w:szCs w:val="28"/>
        </w:rPr>
        <w:t>Формирование комфортной городской среды</w:t>
      </w:r>
      <w:r w:rsidR="007A5D21">
        <w:rPr>
          <w:rStyle w:val="Exact"/>
          <w:rFonts w:eastAsiaTheme="minorHAnsi"/>
          <w:b/>
          <w:sz w:val="28"/>
          <w:szCs w:val="28"/>
        </w:rPr>
        <w:t>»</w:t>
      </w:r>
      <w:r>
        <w:rPr>
          <w:rStyle w:val="Exact"/>
          <w:rFonts w:eastAsiaTheme="minorHAnsi"/>
          <w:b/>
          <w:sz w:val="28"/>
          <w:szCs w:val="28"/>
        </w:rPr>
        <w:t>)</w:t>
      </w:r>
    </w:p>
    <w:p w:rsidR="0088147B" w:rsidRDefault="0088147B" w:rsidP="0088147B">
      <w:pPr>
        <w:spacing w:after="0" w:line="240" w:lineRule="auto"/>
        <w:ind w:firstLine="709"/>
        <w:jc w:val="both"/>
        <w:rPr>
          <w:rStyle w:val="Exact"/>
          <w:rFonts w:eastAsiaTheme="minorHAnsi"/>
          <w:sz w:val="28"/>
          <w:szCs w:val="28"/>
        </w:rPr>
      </w:pPr>
      <w:r>
        <w:rPr>
          <w:rStyle w:val="Exact"/>
          <w:rFonts w:eastAsiaTheme="minorHAnsi"/>
          <w:sz w:val="28"/>
          <w:szCs w:val="28"/>
        </w:rPr>
        <w:t>За счет</w:t>
      </w:r>
      <w:r w:rsidRPr="00FC670A">
        <w:rPr>
          <w:rStyle w:val="Exact"/>
          <w:rFonts w:eastAsiaTheme="minorHAnsi"/>
          <w:sz w:val="28"/>
          <w:szCs w:val="28"/>
        </w:rPr>
        <w:t xml:space="preserve"> </w:t>
      </w:r>
      <w:r w:rsidRPr="0088147B">
        <w:rPr>
          <w:rStyle w:val="Exact"/>
          <w:rFonts w:eastAsiaTheme="minorHAnsi"/>
          <w:i/>
          <w:sz w:val="28"/>
          <w:szCs w:val="28"/>
        </w:rPr>
        <w:t>регионального проекта «Жилье»</w:t>
      </w:r>
      <w:r w:rsidRPr="00FC670A">
        <w:rPr>
          <w:rStyle w:val="Exact"/>
          <w:rFonts w:eastAsiaTheme="minorHAnsi"/>
          <w:sz w:val="28"/>
          <w:szCs w:val="28"/>
        </w:rPr>
        <w:t xml:space="preserve"> </w:t>
      </w:r>
      <w:r>
        <w:rPr>
          <w:rStyle w:val="Exact"/>
          <w:rFonts w:eastAsiaTheme="minorHAnsi"/>
          <w:sz w:val="28"/>
          <w:szCs w:val="28"/>
        </w:rPr>
        <w:t xml:space="preserve">и </w:t>
      </w:r>
      <w:r w:rsidRPr="00FC670A">
        <w:rPr>
          <w:rStyle w:val="Exact"/>
          <w:rFonts w:eastAsiaTheme="minorHAnsi"/>
          <w:sz w:val="28"/>
          <w:szCs w:val="28"/>
        </w:rPr>
        <w:t xml:space="preserve">в рамках муниципальной программы «Обеспечение жильём или улучшение жилищных условий молодых семей муниципального образования города Яровое Алтайского края» освоено </w:t>
      </w:r>
      <w:r>
        <w:rPr>
          <w:rStyle w:val="Exact"/>
          <w:rFonts w:eastAsiaTheme="minorHAnsi"/>
          <w:sz w:val="28"/>
          <w:szCs w:val="28"/>
        </w:rPr>
        <w:t>2004</w:t>
      </w:r>
      <w:r w:rsidRPr="00894B2C">
        <w:rPr>
          <w:rStyle w:val="Exact"/>
          <w:rFonts w:eastAsiaTheme="minorHAnsi"/>
          <w:sz w:val="28"/>
          <w:szCs w:val="28"/>
        </w:rPr>
        <w:t xml:space="preserve"> тыс. </w:t>
      </w:r>
      <w:r w:rsidRPr="004A1AE0">
        <w:rPr>
          <w:rStyle w:val="Exact"/>
          <w:rFonts w:eastAsiaTheme="minorHAnsi"/>
          <w:sz w:val="28"/>
          <w:szCs w:val="28"/>
        </w:rPr>
        <w:t>рублей (</w:t>
      </w:r>
      <w:r>
        <w:rPr>
          <w:rStyle w:val="Exact"/>
          <w:rFonts w:eastAsiaTheme="minorHAnsi"/>
          <w:sz w:val="28"/>
          <w:szCs w:val="28"/>
        </w:rPr>
        <w:t>ФБ-1241,1 тыс.руб., КБ-417,9 тыс.руб., ГБ-345 тыс.руб.)</w:t>
      </w:r>
      <w:r w:rsidRPr="004A1AE0">
        <w:rPr>
          <w:rStyle w:val="Exact"/>
          <w:rFonts w:eastAsiaTheme="minorHAnsi"/>
          <w:sz w:val="28"/>
          <w:szCs w:val="28"/>
        </w:rPr>
        <w:t xml:space="preserve"> </w:t>
      </w:r>
      <w:r w:rsidRPr="002F1E27">
        <w:rPr>
          <w:rStyle w:val="Exact"/>
          <w:rFonts w:eastAsiaTheme="minorHAnsi"/>
          <w:sz w:val="28"/>
          <w:szCs w:val="28"/>
        </w:rPr>
        <w:t xml:space="preserve">в результате </w:t>
      </w:r>
      <w:r w:rsidRPr="004A1AE0">
        <w:rPr>
          <w:rFonts w:ascii="Times New Roman" w:eastAsia="Times New Roman" w:hAnsi="Times New Roman" w:cs="Times New Roman"/>
          <w:sz w:val="28"/>
          <w:szCs w:val="28"/>
          <w:lang w:eastAsia="ru-RU"/>
        </w:rPr>
        <w:t>5(пять) молодых семей получили свидетельство о праве на получение социальной выплаты на приобретение (строительство) жилого помещения</w:t>
      </w:r>
      <w:r>
        <w:rPr>
          <w:rFonts w:ascii="Times New Roman" w:eastAsia="Times New Roman" w:hAnsi="Times New Roman" w:cs="Times New Roman"/>
          <w:sz w:val="28"/>
          <w:szCs w:val="28"/>
          <w:lang w:eastAsia="ru-RU"/>
        </w:rPr>
        <w:t>.</w:t>
      </w:r>
      <w:r w:rsidRPr="00FC670A">
        <w:rPr>
          <w:rStyle w:val="Exact"/>
          <w:rFonts w:eastAsiaTheme="minorHAnsi"/>
          <w:sz w:val="28"/>
          <w:szCs w:val="28"/>
        </w:rPr>
        <w:t xml:space="preserve"> </w:t>
      </w:r>
    </w:p>
    <w:p w:rsidR="0088147B" w:rsidRPr="00580ADB" w:rsidRDefault="0088147B" w:rsidP="008814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C670A">
        <w:rPr>
          <w:rFonts w:ascii="Times New Roman" w:eastAsia="Times New Roman" w:hAnsi="Times New Roman" w:cs="Times New Roman"/>
          <w:sz w:val="28"/>
          <w:szCs w:val="28"/>
          <w:lang w:eastAsia="ru-RU"/>
        </w:rPr>
        <w:t xml:space="preserve"> рамках </w:t>
      </w:r>
      <w:r w:rsidRPr="0088147B">
        <w:rPr>
          <w:rFonts w:ascii="Times New Roman" w:eastAsia="Times New Roman" w:hAnsi="Times New Roman" w:cs="Times New Roman"/>
          <w:i/>
          <w:sz w:val="28"/>
          <w:szCs w:val="28"/>
          <w:lang w:eastAsia="ru-RU"/>
        </w:rPr>
        <w:t>регионального проекта «Формирование комфортной городской среды»</w:t>
      </w:r>
      <w:r>
        <w:rPr>
          <w:rFonts w:ascii="Times New Roman" w:eastAsia="Times New Roman" w:hAnsi="Times New Roman" w:cs="Times New Roman"/>
          <w:sz w:val="28"/>
          <w:szCs w:val="28"/>
          <w:lang w:eastAsia="ru-RU"/>
        </w:rPr>
        <w:t xml:space="preserve"> </w:t>
      </w:r>
      <w:r w:rsidRPr="00580ADB">
        <w:rPr>
          <w:rFonts w:ascii="Times New Roman" w:eastAsia="Times New Roman" w:hAnsi="Times New Roman" w:cs="Times New Roman"/>
          <w:sz w:val="28"/>
          <w:szCs w:val="28"/>
          <w:lang w:eastAsia="ru-RU"/>
        </w:rPr>
        <w:t>освоено 12555,3 тыс. рублей (</w:t>
      </w:r>
      <w:r>
        <w:rPr>
          <w:rFonts w:ascii="Times New Roman" w:eastAsia="Times New Roman" w:hAnsi="Times New Roman" w:cs="Times New Roman"/>
          <w:sz w:val="28"/>
          <w:szCs w:val="28"/>
          <w:lang w:eastAsia="ru-RU"/>
        </w:rPr>
        <w:t>ФБ -12276 тыс.руб., КБ-124 тыс.руб., ГБ-155,3 тыс.руб.</w:t>
      </w:r>
      <w:r w:rsidRPr="00580ADB">
        <w:rPr>
          <w:rFonts w:ascii="Times New Roman" w:eastAsia="Times New Roman" w:hAnsi="Times New Roman" w:cs="Times New Roman"/>
          <w:sz w:val="28"/>
          <w:szCs w:val="28"/>
          <w:lang w:eastAsia="ru-RU"/>
        </w:rPr>
        <w:t>) в результате:</w:t>
      </w:r>
    </w:p>
    <w:p w:rsidR="0088147B" w:rsidRPr="00580ADB" w:rsidRDefault="0088147B" w:rsidP="0088147B">
      <w:pPr>
        <w:spacing w:after="0" w:line="240" w:lineRule="auto"/>
        <w:ind w:firstLine="567"/>
        <w:jc w:val="both"/>
        <w:rPr>
          <w:rFonts w:ascii="Times New Roman" w:eastAsia="Times New Roman" w:hAnsi="Times New Roman" w:cs="Times New Roman"/>
          <w:sz w:val="28"/>
          <w:szCs w:val="28"/>
          <w:lang w:eastAsia="ru-RU"/>
        </w:rPr>
      </w:pPr>
      <w:r w:rsidRPr="00580ADB">
        <w:rPr>
          <w:rFonts w:ascii="Times New Roman" w:eastAsia="Times New Roman" w:hAnsi="Times New Roman" w:cs="Times New Roman"/>
          <w:sz w:val="28"/>
          <w:szCs w:val="28"/>
          <w:lang w:eastAsia="ru-RU"/>
        </w:rPr>
        <w:t>- завершены работы по благоустройству дворовой территории квартала «А», образованной домами № 20,27,36 (выполнена укладка нового асфальтового покрытия проезжих дворовых дорог, произведена замена бордюрного</w:t>
      </w:r>
      <w:r>
        <w:rPr>
          <w:rFonts w:ascii="Times New Roman" w:eastAsia="Times New Roman" w:hAnsi="Times New Roman" w:cs="Times New Roman"/>
          <w:sz w:val="28"/>
          <w:szCs w:val="28"/>
          <w:lang w:eastAsia="ru-RU"/>
        </w:rPr>
        <w:t xml:space="preserve"> камня, установлены 18 скамеек);</w:t>
      </w:r>
    </w:p>
    <w:p w:rsidR="0088147B" w:rsidRPr="00580ADB" w:rsidRDefault="0088147B" w:rsidP="0088147B">
      <w:pPr>
        <w:spacing w:after="0" w:line="240" w:lineRule="auto"/>
        <w:ind w:firstLine="567"/>
        <w:jc w:val="both"/>
        <w:rPr>
          <w:rFonts w:ascii="Times New Roman" w:eastAsia="Times New Roman" w:hAnsi="Times New Roman" w:cs="Times New Roman"/>
          <w:sz w:val="28"/>
          <w:szCs w:val="28"/>
          <w:lang w:eastAsia="ru-RU"/>
        </w:rPr>
      </w:pPr>
      <w:r w:rsidRPr="00580A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завершены работы </w:t>
      </w:r>
      <w:r w:rsidRPr="00580ADB">
        <w:rPr>
          <w:rFonts w:ascii="Times New Roman" w:eastAsia="Times New Roman" w:hAnsi="Times New Roman" w:cs="Times New Roman"/>
          <w:sz w:val="28"/>
          <w:szCs w:val="28"/>
          <w:lang w:eastAsia="ru-RU"/>
        </w:rPr>
        <w:t>по благоустройству общественной территории «Сквер для прогулок и отдыха детей, ограниченный территориями МБДОУ ЦРР – детский сад № 32 и многоквартирными жилыми домами №№8, 10 квартала «В»» выложены тротуарные пешеходные дорожки из тротуарной плитки, установлены 20 опор со светодиодными светильниками на солнечных батареях, установлены 5 скамеек со спинками и 5 урн, произведена укладка бесшовного покрытия из резиновой крошки для детской игровой площадки, подрядчиком заказан на заводе-изготовителе детский игровой комплекс (директором ООО «Сибирская строительная компания» написано гарантийное письмо об установке данного игрового комплекса), выполнен завоз грунта земли на общественную территорию;</w:t>
      </w:r>
    </w:p>
    <w:p w:rsidR="0088147B" w:rsidRPr="00580ADB" w:rsidRDefault="0088147B" w:rsidP="0088147B">
      <w:pPr>
        <w:spacing w:after="0" w:line="240" w:lineRule="auto"/>
        <w:ind w:firstLine="567"/>
        <w:jc w:val="both"/>
        <w:rPr>
          <w:rFonts w:ascii="Times New Roman" w:eastAsia="Times New Roman" w:hAnsi="Times New Roman" w:cs="Times New Roman"/>
          <w:sz w:val="28"/>
          <w:szCs w:val="28"/>
          <w:lang w:eastAsia="ru-RU"/>
        </w:rPr>
      </w:pPr>
      <w:r w:rsidRPr="00580A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завершены работы </w:t>
      </w:r>
      <w:r w:rsidRPr="00580ADB">
        <w:rPr>
          <w:rFonts w:ascii="Times New Roman" w:eastAsia="Times New Roman" w:hAnsi="Times New Roman" w:cs="Times New Roman"/>
          <w:sz w:val="28"/>
          <w:szCs w:val="28"/>
          <w:lang w:eastAsia="ru-RU"/>
        </w:rPr>
        <w:t xml:space="preserve">по благоустройству общественной территории «Пешеходная зона от ул. Кулундинская до ул. Барнаульская, вдоль ул. Мира (восточная сторона)» выложен пешеходный тротуар из плитки от ул. Кулундинская до ул. Барнаульская с двумя карманами для отдыха, установлены </w:t>
      </w:r>
      <w:r w:rsidRPr="00580ADB">
        <w:rPr>
          <w:rFonts w:ascii="Times New Roman" w:eastAsia="Times New Roman" w:hAnsi="Times New Roman" w:cs="Times New Roman"/>
          <w:sz w:val="28"/>
          <w:szCs w:val="28"/>
          <w:lang w:eastAsia="ru-RU"/>
        </w:rPr>
        <w:lastRenderedPageBreak/>
        <w:t>2 скамейки со спинками и перголами, 2 урны, произведен монтаж 15 опор со светодиодными светильниками на солнечных батареях, выполнена установка 10 бетонных опор со светодиодными светильниками для освещения проезжей части вдоль ул. Мира (от ул. Кулундинская до ул. Барнаульская);</w:t>
      </w:r>
    </w:p>
    <w:p w:rsidR="0088147B" w:rsidRDefault="0088147B" w:rsidP="0088147B">
      <w:pPr>
        <w:spacing w:after="0" w:line="240" w:lineRule="auto"/>
        <w:ind w:firstLine="567"/>
        <w:jc w:val="both"/>
        <w:rPr>
          <w:rFonts w:ascii="Times New Roman" w:eastAsia="Times New Roman" w:hAnsi="Times New Roman" w:cs="Times New Roman"/>
          <w:sz w:val="28"/>
          <w:szCs w:val="28"/>
          <w:lang w:eastAsia="ru-RU"/>
        </w:rPr>
      </w:pPr>
      <w:r w:rsidRPr="00580ADB">
        <w:rPr>
          <w:rFonts w:ascii="Times New Roman" w:eastAsia="Times New Roman" w:hAnsi="Times New Roman" w:cs="Times New Roman"/>
          <w:sz w:val="28"/>
          <w:szCs w:val="28"/>
          <w:lang w:eastAsia="ru-RU"/>
        </w:rPr>
        <w:t>- доставлены и установлены на общественных территориях города Яровое топиарные фигуры в количестве 11 штук.</w:t>
      </w:r>
    </w:p>
    <w:p w:rsidR="0088147B" w:rsidRPr="003B5145" w:rsidRDefault="0088147B" w:rsidP="0088147B">
      <w:pPr>
        <w:spacing w:after="0" w:line="240" w:lineRule="auto"/>
        <w:ind w:firstLine="709"/>
        <w:jc w:val="both"/>
        <w:rPr>
          <w:rFonts w:ascii="Times New Roman" w:hAnsi="Times New Roman" w:cs="Times New Roman"/>
          <w:b/>
          <w:sz w:val="28"/>
          <w:szCs w:val="28"/>
        </w:rPr>
      </w:pPr>
    </w:p>
    <w:p w:rsidR="00501472" w:rsidRPr="00501472" w:rsidRDefault="003B5145" w:rsidP="00501472">
      <w:pPr>
        <w:shd w:val="clear" w:color="auto" w:fill="FFFFFF"/>
        <w:spacing w:after="0" w:line="240" w:lineRule="auto"/>
        <w:ind w:firstLine="708"/>
        <w:jc w:val="both"/>
        <w:rPr>
          <w:rStyle w:val="Exact"/>
          <w:rFonts w:eastAsiaTheme="minorHAnsi"/>
          <w:b/>
          <w:sz w:val="28"/>
          <w:szCs w:val="28"/>
        </w:rPr>
      </w:pPr>
      <w:r w:rsidRPr="003B5145">
        <w:rPr>
          <w:rStyle w:val="Exact"/>
          <w:rFonts w:eastAsiaTheme="minorHAnsi"/>
          <w:b/>
          <w:sz w:val="28"/>
          <w:szCs w:val="28"/>
        </w:rPr>
        <w:t>- в национальном проекте «</w:t>
      </w:r>
      <w:r w:rsidRPr="003B5145">
        <w:rPr>
          <w:rFonts w:ascii="Times New Roman" w:hAnsi="Times New Roman" w:cs="Times New Roman"/>
          <w:b/>
          <w:sz w:val="28"/>
          <w:szCs w:val="28"/>
        </w:rPr>
        <w:t xml:space="preserve">Малое и среднее предпринимательство и поддержка индивидуальной предпринимательской инициативы» </w:t>
      </w:r>
      <w:r w:rsidR="00501472">
        <w:rPr>
          <w:rFonts w:ascii="Times New Roman" w:hAnsi="Times New Roman" w:cs="Times New Roman"/>
          <w:b/>
          <w:sz w:val="28"/>
          <w:szCs w:val="28"/>
        </w:rPr>
        <w:t>(</w:t>
      </w:r>
      <w:r w:rsidRPr="003B5145">
        <w:rPr>
          <w:rStyle w:val="Exact"/>
          <w:rFonts w:eastAsiaTheme="minorHAnsi"/>
          <w:b/>
          <w:sz w:val="28"/>
          <w:szCs w:val="28"/>
        </w:rPr>
        <w:t>региональны</w:t>
      </w:r>
      <w:r w:rsidR="007A5D21">
        <w:rPr>
          <w:rStyle w:val="Exact"/>
          <w:rFonts w:eastAsiaTheme="minorHAnsi"/>
          <w:b/>
          <w:sz w:val="28"/>
          <w:szCs w:val="28"/>
        </w:rPr>
        <w:t>х</w:t>
      </w:r>
      <w:r w:rsidRPr="003B5145">
        <w:rPr>
          <w:rStyle w:val="Exact"/>
          <w:rFonts w:eastAsiaTheme="minorHAnsi"/>
          <w:b/>
          <w:sz w:val="28"/>
          <w:szCs w:val="28"/>
        </w:rPr>
        <w:t xml:space="preserve"> проект</w:t>
      </w:r>
      <w:r w:rsidR="007A5D21">
        <w:rPr>
          <w:rStyle w:val="Exact"/>
          <w:rFonts w:eastAsiaTheme="minorHAnsi"/>
          <w:b/>
          <w:sz w:val="28"/>
          <w:szCs w:val="28"/>
        </w:rPr>
        <w:t>ах</w:t>
      </w:r>
      <w:r w:rsidRPr="003B5145">
        <w:rPr>
          <w:rStyle w:val="Exact"/>
          <w:rFonts w:eastAsiaTheme="minorHAnsi"/>
          <w:b/>
          <w:sz w:val="28"/>
          <w:szCs w:val="28"/>
        </w:rPr>
        <w:t>: «</w:t>
      </w:r>
      <w:r w:rsidRPr="003B5145">
        <w:rPr>
          <w:rFonts w:ascii="Times New Roman" w:hAnsi="Times New Roman" w:cs="Times New Roman"/>
          <w:b/>
          <w:sz w:val="28"/>
          <w:szCs w:val="28"/>
        </w:rPr>
        <w:t>Улучшение условий ведения предпринимательской деятельности»,</w:t>
      </w:r>
      <w:r>
        <w:rPr>
          <w:rFonts w:ascii="Times New Roman" w:hAnsi="Times New Roman" w:cs="Times New Roman"/>
          <w:b/>
          <w:sz w:val="28"/>
          <w:szCs w:val="28"/>
        </w:rPr>
        <w:t xml:space="preserve"> «</w:t>
      </w:r>
      <w:r w:rsidRPr="003B5145">
        <w:rPr>
          <w:rFonts w:ascii="Times New Roman" w:hAnsi="Times New Roman" w:cs="Times New Roman"/>
          <w:b/>
          <w:sz w:val="28"/>
          <w:szCs w:val="28"/>
        </w:rPr>
        <w:t xml:space="preserve">Расширение доступа СМСП к </w:t>
      </w:r>
      <w:r w:rsidRPr="00501472">
        <w:rPr>
          <w:rStyle w:val="Exact"/>
          <w:rFonts w:eastAsiaTheme="minorHAnsi"/>
          <w:b/>
          <w:sz w:val="28"/>
          <w:szCs w:val="28"/>
        </w:rPr>
        <w:t>финансовым ресурсам, в том числе к льготному финансированию»</w:t>
      </w:r>
      <w:r w:rsidR="00501472" w:rsidRPr="00501472">
        <w:rPr>
          <w:rStyle w:val="Exact"/>
          <w:rFonts w:eastAsiaTheme="minorHAnsi"/>
          <w:b/>
          <w:sz w:val="28"/>
          <w:szCs w:val="28"/>
        </w:rPr>
        <w:t xml:space="preserve">, </w:t>
      </w:r>
      <w:r w:rsidR="00501472">
        <w:rPr>
          <w:rStyle w:val="Exact"/>
          <w:rFonts w:eastAsiaTheme="minorHAnsi"/>
          <w:b/>
          <w:sz w:val="28"/>
          <w:szCs w:val="28"/>
        </w:rPr>
        <w:t>«</w:t>
      </w:r>
      <w:r w:rsidR="00501472" w:rsidRPr="00501472">
        <w:rPr>
          <w:rStyle w:val="Exact"/>
          <w:rFonts w:eastAsiaTheme="minorHAnsi"/>
          <w:b/>
          <w:sz w:val="28"/>
          <w:szCs w:val="28"/>
        </w:rPr>
        <w:t>Акселерация СМСП</w:t>
      </w:r>
      <w:r w:rsidR="00501472">
        <w:rPr>
          <w:rStyle w:val="Exact"/>
          <w:rFonts w:eastAsiaTheme="minorHAnsi"/>
          <w:b/>
          <w:sz w:val="28"/>
          <w:szCs w:val="28"/>
        </w:rPr>
        <w:t>»</w:t>
      </w:r>
      <w:r w:rsidR="00501472" w:rsidRPr="00501472">
        <w:rPr>
          <w:rStyle w:val="Exact"/>
          <w:rFonts w:eastAsiaTheme="minorHAnsi"/>
          <w:b/>
          <w:sz w:val="28"/>
          <w:szCs w:val="28"/>
        </w:rPr>
        <w:t>, «Популяризация предпринимательства</w:t>
      </w:r>
      <w:r w:rsidR="00501472">
        <w:rPr>
          <w:rStyle w:val="Exact"/>
          <w:rFonts w:eastAsiaTheme="minorHAnsi"/>
          <w:b/>
          <w:sz w:val="28"/>
          <w:szCs w:val="28"/>
        </w:rPr>
        <w:t>»)</w:t>
      </w:r>
    </w:p>
    <w:p w:rsidR="003B5145" w:rsidRDefault="003B5145" w:rsidP="005706FD">
      <w:pPr>
        <w:shd w:val="clear" w:color="auto" w:fill="FFFFFF"/>
        <w:spacing w:after="0" w:line="240" w:lineRule="auto"/>
        <w:ind w:firstLine="708"/>
        <w:jc w:val="both"/>
        <w:rPr>
          <w:rStyle w:val="Exact"/>
          <w:rFonts w:eastAsiaTheme="minorHAnsi"/>
          <w:sz w:val="28"/>
          <w:szCs w:val="28"/>
        </w:rPr>
      </w:pPr>
    </w:p>
    <w:p w:rsidR="0088147B" w:rsidRDefault="003B5145" w:rsidP="005706FD">
      <w:pPr>
        <w:shd w:val="clear" w:color="auto" w:fill="FFFFFF"/>
        <w:spacing w:after="0" w:line="240" w:lineRule="auto"/>
        <w:ind w:firstLine="708"/>
        <w:jc w:val="both"/>
        <w:rPr>
          <w:rStyle w:val="Exact"/>
          <w:rFonts w:eastAsiaTheme="minorHAnsi"/>
          <w:sz w:val="28"/>
          <w:szCs w:val="28"/>
        </w:rPr>
      </w:pPr>
      <w:r w:rsidRPr="003B5145">
        <w:rPr>
          <w:rStyle w:val="Exact"/>
          <w:rFonts w:eastAsiaTheme="minorHAnsi"/>
          <w:sz w:val="28"/>
          <w:szCs w:val="28"/>
        </w:rPr>
        <w:t xml:space="preserve">В рамках реализации </w:t>
      </w:r>
      <w:r w:rsidRPr="003B5145">
        <w:rPr>
          <w:rStyle w:val="Exact"/>
          <w:rFonts w:eastAsiaTheme="minorHAnsi"/>
          <w:i/>
          <w:sz w:val="28"/>
          <w:szCs w:val="28"/>
        </w:rPr>
        <w:t>регионального проекта «Улучшение условий ведения предпринимательской деятельности»</w:t>
      </w:r>
      <w:r w:rsidRPr="003B5145">
        <w:rPr>
          <w:rStyle w:val="Exact"/>
          <w:rFonts w:eastAsiaTheme="minorHAnsi"/>
          <w:sz w:val="28"/>
          <w:szCs w:val="28"/>
        </w:rPr>
        <w:t xml:space="preserve"> утвержден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утвержден постановлением Администрации города Яровое Алтайского края от 09.02.2021 № 111.</w:t>
      </w:r>
    </w:p>
    <w:p w:rsidR="003B5145" w:rsidRPr="003B5145" w:rsidRDefault="003B5145" w:rsidP="003B5145">
      <w:pPr>
        <w:spacing w:after="0" w:line="240" w:lineRule="auto"/>
        <w:ind w:firstLine="709"/>
        <w:jc w:val="both"/>
        <w:rPr>
          <w:rFonts w:ascii="Times New Roman" w:hAnsi="Times New Roman" w:cs="Times New Roman"/>
          <w:sz w:val="28"/>
          <w:szCs w:val="28"/>
        </w:rPr>
      </w:pPr>
      <w:r w:rsidRPr="003B5145">
        <w:rPr>
          <w:rFonts w:ascii="Times New Roman" w:hAnsi="Times New Roman" w:cs="Times New Roman"/>
          <w:sz w:val="28"/>
          <w:szCs w:val="28"/>
        </w:rPr>
        <w:t xml:space="preserve">В рамках </w:t>
      </w:r>
      <w:r w:rsidRPr="003B5145">
        <w:rPr>
          <w:rFonts w:ascii="Times New Roman" w:hAnsi="Times New Roman" w:cs="Times New Roman"/>
          <w:i/>
          <w:sz w:val="28"/>
          <w:szCs w:val="28"/>
        </w:rPr>
        <w:t xml:space="preserve">регионального проекта "Расширение доступа СМСП к финансовым ресурсам, в том числе к льготному финансированию" </w:t>
      </w:r>
      <w:r w:rsidRPr="003B5145">
        <w:rPr>
          <w:rFonts w:ascii="Times New Roman" w:hAnsi="Times New Roman" w:cs="Times New Roman"/>
          <w:sz w:val="28"/>
          <w:szCs w:val="28"/>
        </w:rPr>
        <w:t>на сайте администрации города размещены информационные материалы по льготному финансированию, проведена рассылка информации через мессенджеры и эл</w:t>
      </w:r>
      <w:r>
        <w:rPr>
          <w:rFonts w:ascii="Times New Roman" w:hAnsi="Times New Roman" w:cs="Times New Roman"/>
          <w:sz w:val="28"/>
          <w:szCs w:val="28"/>
        </w:rPr>
        <w:t xml:space="preserve">ектронную </w:t>
      </w:r>
      <w:r w:rsidRPr="003B5145">
        <w:rPr>
          <w:rFonts w:ascii="Times New Roman" w:hAnsi="Times New Roman" w:cs="Times New Roman"/>
          <w:sz w:val="28"/>
          <w:szCs w:val="28"/>
        </w:rPr>
        <w:t>почту</w:t>
      </w:r>
      <w:r>
        <w:rPr>
          <w:rFonts w:ascii="Times New Roman" w:hAnsi="Times New Roman" w:cs="Times New Roman"/>
          <w:sz w:val="28"/>
          <w:szCs w:val="28"/>
        </w:rPr>
        <w:t>.</w:t>
      </w:r>
    </w:p>
    <w:p w:rsidR="003B5145" w:rsidRDefault="003B5145" w:rsidP="005706FD">
      <w:pPr>
        <w:shd w:val="clear" w:color="auto" w:fill="FFFFFF"/>
        <w:spacing w:after="0" w:line="240" w:lineRule="auto"/>
        <w:ind w:firstLine="708"/>
        <w:jc w:val="both"/>
        <w:rPr>
          <w:rStyle w:val="Exact"/>
          <w:rFonts w:eastAsiaTheme="minorHAnsi"/>
          <w:sz w:val="28"/>
          <w:szCs w:val="28"/>
        </w:rPr>
      </w:pPr>
      <w:r w:rsidRPr="003B5145">
        <w:rPr>
          <w:rStyle w:val="Exact"/>
          <w:rFonts w:eastAsiaTheme="minorHAnsi"/>
          <w:sz w:val="28"/>
          <w:szCs w:val="28"/>
        </w:rPr>
        <w:t xml:space="preserve">В рамках реализации </w:t>
      </w:r>
      <w:r w:rsidRPr="003B5145">
        <w:rPr>
          <w:rStyle w:val="Exact"/>
          <w:rFonts w:eastAsiaTheme="minorHAnsi"/>
          <w:i/>
          <w:sz w:val="28"/>
          <w:szCs w:val="28"/>
        </w:rPr>
        <w:t>регионального проекта "Акселерация СМСП"</w:t>
      </w:r>
      <w:r w:rsidRPr="003B5145">
        <w:rPr>
          <w:rStyle w:val="Exact"/>
          <w:rFonts w:eastAsiaTheme="minorHAnsi"/>
          <w:sz w:val="28"/>
          <w:szCs w:val="28"/>
        </w:rPr>
        <w:t xml:space="preserve"> субъектам бизнеса оказывалось содействие, путем информирования по привлечению заемных источников финансирования, в результате через НМК «Алтайский фонд финансирования предпринимательства» предоставлено 2 займа на сумму 3500 тыс. рублей.</w:t>
      </w:r>
    </w:p>
    <w:p w:rsidR="00501472" w:rsidRPr="00501472" w:rsidRDefault="00501472" w:rsidP="00501472">
      <w:pPr>
        <w:shd w:val="clear" w:color="auto" w:fill="FFFFFF"/>
        <w:spacing w:after="0" w:line="240" w:lineRule="auto"/>
        <w:ind w:firstLine="708"/>
        <w:jc w:val="both"/>
        <w:rPr>
          <w:rStyle w:val="Exact"/>
          <w:rFonts w:eastAsiaTheme="minorHAnsi"/>
          <w:sz w:val="28"/>
          <w:szCs w:val="28"/>
        </w:rPr>
      </w:pPr>
      <w:r w:rsidRPr="00501472">
        <w:rPr>
          <w:rStyle w:val="Exact"/>
          <w:rFonts w:eastAsiaTheme="minorHAnsi"/>
          <w:sz w:val="28"/>
          <w:szCs w:val="28"/>
        </w:rPr>
        <w:t xml:space="preserve">В результате реализации </w:t>
      </w:r>
      <w:r w:rsidRPr="00501472">
        <w:rPr>
          <w:rStyle w:val="Exact"/>
          <w:rFonts w:eastAsiaTheme="minorHAnsi"/>
          <w:i/>
          <w:sz w:val="28"/>
          <w:szCs w:val="28"/>
        </w:rPr>
        <w:t>регионального проекта "По</w:t>
      </w:r>
      <w:r>
        <w:rPr>
          <w:rStyle w:val="Exact"/>
          <w:rFonts w:eastAsiaTheme="minorHAnsi"/>
          <w:i/>
          <w:sz w:val="28"/>
          <w:szCs w:val="28"/>
        </w:rPr>
        <w:t>пуляризация предпринимательства»</w:t>
      </w:r>
      <w:r w:rsidRPr="00501472">
        <w:rPr>
          <w:rStyle w:val="Exact"/>
          <w:rFonts w:eastAsiaTheme="minorHAnsi"/>
          <w:sz w:val="28"/>
          <w:szCs w:val="28"/>
        </w:rPr>
        <w:t>:</w:t>
      </w:r>
    </w:p>
    <w:p w:rsidR="00501472" w:rsidRPr="00501472" w:rsidRDefault="00501472" w:rsidP="00501472">
      <w:pPr>
        <w:shd w:val="clear" w:color="auto" w:fill="FFFFFF"/>
        <w:spacing w:after="0" w:line="240" w:lineRule="auto"/>
        <w:ind w:firstLine="708"/>
        <w:jc w:val="both"/>
        <w:rPr>
          <w:rStyle w:val="Exact"/>
          <w:rFonts w:eastAsiaTheme="minorHAnsi"/>
          <w:sz w:val="28"/>
          <w:szCs w:val="28"/>
        </w:rPr>
      </w:pPr>
      <w:r w:rsidRPr="00501472">
        <w:rPr>
          <w:rStyle w:val="Exact"/>
          <w:rFonts w:eastAsiaTheme="minorHAnsi"/>
          <w:sz w:val="28"/>
          <w:szCs w:val="28"/>
        </w:rPr>
        <w:t>- оказана информационная поддержка 530 субъектам малого и среднего предпринимательства об изменениях в законодательстве, о мерах государственной (муниципальной) поддержки по средствам направления информации на электронные адреса, в групповые чаты мессенджеров</w:t>
      </w:r>
      <w:r>
        <w:rPr>
          <w:rStyle w:val="Exact"/>
          <w:rFonts w:eastAsiaTheme="minorHAnsi"/>
          <w:sz w:val="28"/>
          <w:szCs w:val="28"/>
        </w:rPr>
        <w:t xml:space="preserve"> сотовых телефонов и через ИКЦ</w:t>
      </w:r>
      <w:r w:rsidR="008E4ACB">
        <w:rPr>
          <w:rStyle w:val="Exact"/>
          <w:rFonts w:eastAsiaTheme="minorHAnsi"/>
          <w:sz w:val="28"/>
          <w:szCs w:val="28"/>
        </w:rPr>
        <w:t>.</w:t>
      </w:r>
      <w:r w:rsidRPr="00501472">
        <w:rPr>
          <w:rStyle w:val="Exact"/>
          <w:rFonts w:eastAsiaTheme="minorHAnsi"/>
          <w:sz w:val="28"/>
          <w:szCs w:val="28"/>
        </w:rPr>
        <w:t xml:space="preserve"> </w:t>
      </w:r>
    </w:p>
    <w:p w:rsidR="006E017F" w:rsidRDefault="006E017F" w:rsidP="006E017F">
      <w:pPr>
        <w:widowControl w:val="0"/>
        <w:autoSpaceDE w:val="0"/>
        <w:autoSpaceDN w:val="0"/>
        <w:adjustRightInd w:val="0"/>
        <w:spacing w:after="0" w:line="240" w:lineRule="auto"/>
        <w:jc w:val="both"/>
        <w:rPr>
          <w:rFonts w:ascii="Times New Roman" w:hAnsi="Times New Roman"/>
          <w:sz w:val="28"/>
          <w:szCs w:val="28"/>
          <w:lang w:eastAsia="ru-RU"/>
        </w:rPr>
      </w:pPr>
    </w:p>
    <w:p w:rsidR="006E017F" w:rsidRPr="00126AB3" w:rsidRDefault="006E017F" w:rsidP="006E017F">
      <w:pPr>
        <w:widowControl w:val="0"/>
        <w:autoSpaceDE w:val="0"/>
        <w:autoSpaceDN w:val="0"/>
        <w:adjustRightInd w:val="0"/>
        <w:spacing w:after="0" w:line="240" w:lineRule="auto"/>
        <w:jc w:val="both"/>
        <w:rPr>
          <w:rStyle w:val="Exact"/>
          <w:rFonts w:eastAsiaTheme="minorHAnsi"/>
          <w:b/>
          <w:sz w:val="28"/>
          <w:szCs w:val="28"/>
        </w:rPr>
      </w:pPr>
      <w:r w:rsidRPr="003B5145">
        <w:rPr>
          <w:rStyle w:val="Exact"/>
          <w:rFonts w:eastAsiaTheme="minorHAnsi"/>
          <w:b/>
          <w:sz w:val="28"/>
          <w:szCs w:val="28"/>
        </w:rPr>
        <w:t>- в национальном проекте</w:t>
      </w:r>
      <w:r>
        <w:rPr>
          <w:rStyle w:val="Exact"/>
          <w:rFonts w:eastAsiaTheme="minorHAnsi"/>
          <w:b/>
          <w:sz w:val="28"/>
          <w:szCs w:val="28"/>
        </w:rPr>
        <w:t xml:space="preserve"> «Образование (</w:t>
      </w:r>
      <w:r w:rsidRPr="006E017F">
        <w:rPr>
          <w:rStyle w:val="Exact"/>
          <w:rFonts w:eastAsiaTheme="minorHAnsi"/>
          <w:b/>
          <w:sz w:val="28"/>
          <w:szCs w:val="28"/>
        </w:rPr>
        <w:t>региональных проектах Алтайского края «Современная школа»; «Успех каждого ребенка»; «Поддержка семей, имеющих детей»; «Цифровая образовательная среда»; «Учитель будущего»; «Содействие занятости женщин – создание условий дошкольного образования для детей в возрасте до трех лет»</w:t>
      </w:r>
      <w:r w:rsidR="00126AB3">
        <w:rPr>
          <w:rStyle w:val="Exact"/>
          <w:rFonts w:eastAsiaTheme="minorHAnsi"/>
          <w:b/>
          <w:sz w:val="28"/>
          <w:szCs w:val="28"/>
        </w:rPr>
        <w:t xml:space="preserve">, </w:t>
      </w:r>
      <w:r w:rsidR="00126AB3" w:rsidRPr="00126AB3">
        <w:rPr>
          <w:rStyle w:val="Exact"/>
          <w:rFonts w:eastAsiaTheme="minorHAnsi"/>
          <w:b/>
          <w:sz w:val="28"/>
          <w:szCs w:val="28"/>
        </w:rPr>
        <w:t>«</w:t>
      </w:r>
      <w:r w:rsidR="00126AB3" w:rsidRPr="00126AB3">
        <w:rPr>
          <w:rFonts w:ascii="Times New Roman" w:eastAsia="Times New Roman" w:hAnsi="Times New Roman" w:cs="Times New Roman"/>
          <w:b/>
          <w:sz w:val="28"/>
          <w:szCs w:val="28"/>
          <w:lang w:eastAsia="ru-RU"/>
        </w:rPr>
        <w:t>Социальная активность»</w:t>
      </w:r>
      <w:r w:rsidRPr="00126AB3">
        <w:rPr>
          <w:rStyle w:val="Exact"/>
          <w:rFonts w:eastAsiaTheme="minorHAnsi"/>
          <w:b/>
          <w:sz w:val="28"/>
          <w:szCs w:val="28"/>
        </w:rPr>
        <w:t>)</w:t>
      </w:r>
    </w:p>
    <w:p w:rsidR="003B5145" w:rsidRPr="006E017F" w:rsidRDefault="003B5145" w:rsidP="005706FD">
      <w:pPr>
        <w:shd w:val="clear" w:color="auto" w:fill="FFFFFF"/>
        <w:spacing w:after="0" w:line="240" w:lineRule="auto"/>
        <w:ind w:firstLine="708"/>
        <w:jc w:val="both"/>
        <w:rPr>
          <w:rStyle w:val="Exact"/>
          <w:rFonts w:eastAsiaTheme="minorHAnsi"/>
          <w:b/>
          <w:sz w:val="28"/>
          <w:szCs w:val="28"/>
        </w:rPr>
      </w:pPr>
    </w:p>
    <w:p w:rsidR="00AB3605" w:rsidRPr="00AB3605" w:rsidRDefault="00AB3605" w:rsidP="00AB3605">
      <w:pPr>
        <w:spacing w:after="0" w:line="240" w:lineRule="auto"/>
        <w:ind w:firstLine="709"/>
        <w:jc w:val="both"/>
        <w:rPr>
          <w:rFonts w:ascii="Times New Roman" w:eastAsia="Times New Roman" w:hAnsi="Times New Roman" w:cs="Times New Roman"/>
          <w:i/>
          <w:sz w:val="28"/>
          <w:szCs w:val="28"/>
          <w:lang w:eastAsia="ru-RU"/>
        </w:rPr>
      </w:pPr>
      <w:r w:rsidRPr="00D45F03">
        <w:rPr>
          <w:rFonts w:ascii="Times New Roman" w:eastAsia="Times New Roman" w:hAnsi="Times New Roman" w:cs="Times New Roman"/>
          <w:sz w:val="28"/>
          <w:szCs w:val="28"/>
          <w:lang w:eastAsia="ru-RU"/>
        </w:rPr>
        <w:t xml:space="preserve">В рамках реализации </w:t>
      </w:r>
      <w:r w:rsidRPr="00AB3605">
        <w:rPr>
          <w:rFonts w:ascii="Times New Roman" w:eastAsia="Times New Roman" w:hAnsi="Times New Roman" w:cs="Times New Roman"/>
          <w:i/>
          <w:sz w:val="28"/>
          <w:szCs w:val="28"/>
          <w:lang w:eastAsia="ru-RU"/>
        </w:rPr>
        <w:t>регионального проекта «Современная школа»</w:t>
      </w:r>
      <w:r>
        <w:rPr>
          <w:rFonts w:ascii="Times New Roman" w:eastAsia="Times New Roman" w:hAnsi="Times New Roman" w:cs="Times New Roman"/>
          <w:i/>
          <w:sz w:val="28"/>
          <w:szCs w:val="28"/>
          <w:lang w:eastAsia="ru-RU"/>
        </w:rPr>
        <w:t>:</w:t>
      </w:r>
      <w:r w:rsidRPr="00AB3605">
        <w:rPr>
          <w:rFonts w:ascii="Times New Roman" w:eastAsia="Times New Roman" w:hAnsi="Times New Roman" w:cs="Times New Roman"/>
          <w:i/>
          <w:sz w:val="28"/>
          <w:szCs w:val="28"/>
          <w:lang w:eastAsia="ru-RU"/>
        </w:rPr>
        <w:t xml:space="preserve"> </w:t>
      </w:r>
    </w:p>
    <w:p w:rsidR="00AB3605" w:rsidRPr="00D45F03" w:rsidRDefault="00AB3605" w:rsidP="00AB3605">
      <w:pPr>
        <w:spacing w:after="0" w:line="240" w:lineRule="auto"/>
        <w:ind w:firstLine="709"/>
        <w:jc w:val="both"/>
        <w:rPr>
          <w:rFonts w:ascii="Times New Roman" w:eastAsia="Times New Roman" w:hAnsi="Times New Roman" w:cs="Times New Roman"/>
          <w:sz w:val="28"/>
          <w:szCs w:val="28"/>
          <w:lang w:eastAsia="ru-RU"/>
        </w:rPr>
      </w:pPr>
      <w:r w:rsidRPr="00D45F03">
        <w:rPr>
          <w:rFonts w:ascii="Times New Roman" w:eastAsia="Times New Roman" w:hAnsi="Times New Roman" w:cs="Times New Roman"/>
          <w:sz w:val="28"/>
          <w:szCs w:val="28"/>
          <w:lang w:eastAsia="ru-RU"/>
        </w:rPr>
        <w:t>в каждой образовательной школе действует служба психолого-педагогической помощи, оказывающая поддержку детям с ограниченными возможностями здоровья, а также детям-сиротам;</w:t>
      </w:r>
    </w:p>
    <w:p w:rsidR="003B5145" w:rsidRDefault="00AB3605" w:rsidP="00AB36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5F03">
        <w:rPr>
          <w:rFonts w:ascii="Times New Roman" w:eastAsia="Times New Roman" w:hAnsi="Times New Roman" w:cs="Times New Roman"/>
          <w:sz w:val="28"/>
          <w:szCs w:val="28"/>
          <w:lang w:eastAsia="ru-RU"/>
        </w:rPr>
        <w:t>в МБОУ СОШ № 14 была открыта региональная площадка «Точка роста», что позволило обновить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9127B0" w:rsidRDefault="00AB3605" w:rsidP="009127B0">
      <w:pPr>
        <w:shd w:val="clear" w:color="auto" w:fill="FFFFFF"/>
        <w:spacing w:after="0" w:line="240" w:lineRule="auto"/>
        <w:ind w:firstLine="709"/>
        <w:jc w:val="both"/>
        <w:rPr>
          <w:sz w:val="24"/>
          <w:szCs w:val="24"/>
        </w:rPr>
      </w:pPr>
      <w:r w:rsidRPr="00AB3605">
        <w:rPr>
          <w:rStyle w:val="Exact"/>
          <w:rFonts w:eastAsiaTheme="minorHAnsi"/>
          <w:sz w:val="28"/>
          <w:szCs w:val="28"/>
        </w:rPr>
        <w:t>В рамках реализации</w:t>
      </w:r>
      <w:r w:rsidR="005706FD" w:rsidRPr="00AB3605">
        <w:rPr>
          <w:rStyle w:val="Exact"/>
          <w:rFonts w:eastAsiaTheme="minorHAnsi"/>
          <w:sz w:val="28"/>
          <w:szCs w:val="28"/>
        </w:rPr>
        <w:t xml:space="preserve"> </w:t>
      </w:r>
      <w:r w:rsidR="005706FD" w:rsidRPr="00AB3605">
        <w:rPr>
          <w:rStyle w:val="Exact"/>
          <w:rFonts w:eastAsiaTheme="minorHAnsi"/>
          <w:i/>
          <w:sz w:val="28"/>
          <w:szCs w:val="28"/>
        </w:rPr>
        <w:t>регионально</w:t>
      </w:r>
      <w:r w:rsidRPr="00AB3605">
        <w:rPr>
          <w:rStyle w:val="Exact"/>
          <w:rFonts w:eastAsiaTheme="minorHAnsi"/>
          <w:i/>
          <w:sz w:val="28"/>
          <w:szCs w:val="28"/>
        </w:rPr>
        <w:t>го</w:t>
      </w:r>
      <w:r w:rsidR="005706FD" w:rsidRPr="00AB3605">
        <w:rPr>
          <w:rStyle w:val="Exact"/>
          <w:rFonts w:eastAsiaTheme="minorHAnsi"/>
          <w:i/>
          <w:sz w:val="28"/>
          <w:szCs w:val="28"/>
        </w:rPr>
        <w:t xml:space="preserve"> проект</w:t>
      </w:r>
      <w:r w:rsidRPr="00AB3605">
        <w:rPr>
          <w:rStyle w:val="Exact"/>
          <w:rFonts w:eastAsiaTheme="minorHAnsi"/>
          <w:i/>
          <w:sz w:val="28"/>
          <w:szCs w:val="28"/>
        </w:rPr>
        <w:t>а</w:t>
      </w:r>
      <w:r w:rsidR="005706FD" w:rsidRPr="00AB3605">
        <w:rPr>
          <w:rStyle w:val="Exact"/>
          <w:rFonts w:eastAsiaTheme="minorHAnsi"/>
          <w:i/>
          <w:sz w:val="28"/>
          <w:szCs w:val="28"/>
        </w:rPr>
        <w:t xml:space="preserve"> «Успех каждого ребенка»</w:t>
      </w:r>
      <w:r w:rsidR="005706FD" w:rsidRPr="00AB3605">
        <w:rPr>
          <w:rStyle w:val="Exact"/>
          <w:rFonts w:eastAsiaTheme="minorHAnsi"/>
          <w:sz w:val="28"/>
          <w:szCs w:val="28"/>
        </w:rPr>
        <w:t xml:space="preserve"> </w:t>
      </w:r>
    </w:p>
    <w:p w:rsidR="009127B0" w:rsidRPr="009127B0" w:rsidRDefault="009127B0" w:rsidP="009127B0">
      <w:pPr>
        <w:spacing w:after="0" w:line="240" w:lineRule="auto"/>
        <w:ind w:firstLine="708"/>
        <w:jc w:val="both"/>
        <w:rPr>
          <w:rStyle w:val="Exact"/>
          <w:rFonts w:eastAsiaTheme="minorHAnsi"/>
          <w:sz w:val="28"/>
          <w:szCs w:val="28"/>
        </w:rPr>
      </w:pPr>
      <w:r w:rsidRPr="009127B0">
        <w:rPr>
          <w:rStyle w:val="Exact"/>
          <w:rFonts w:eastAsiaTheme="minorHAnsi"/>
          <w:sz w:val="28"/>
          <w:szCs w:val="28"/>
        </w:rPr>
        <w:t>организована поездка 7 учащихся на краевые олимпиады (русский язык, право, обществознание, литература) из МБОУ СОШ № 14, МБОУ СОШ № 19</w:t>
      </w:r>
      <w:r w:rsidR="008E4ACB">
        <w:rPr>
          <w:rStyle w:val="Exact"/>
          <w:rFonts w:eastAsiaTheme="minorHAnsi"/>
          <w:sz w:val="28"/>
          <w:szCs w:val="28"/>
        </w:rPr>
        <w:t xml:space="preserve"> (освоено из городского бюджета 37,6 тыс.руб.)</w:t>
      </w:r>
      <w:r>
        <w:rPr>
          <w:rStyle w:val="Exact"/>
          <w:rFonts w:eastAsiaTheme="minorHAnsi"/>
          <w:sz w:val="28"/>
          <w:szCs w:val="28"/>
        </w:rPr>
        <w:t>.</w:t>
      </w:r>
      <w:r w:rsidRPr="009127B0">
        <w:rPr>
          <w:rStyle w:val="Exact"/>
          <w:rFonts w:eastAsiaTheme="minorHAnsi"/>
          <w:sz w:val="28"/>
          <w:szCs w:val="28"/>
        </w:rPr>
        <w:t xml:space="preserve"> </w:t>
      </w:r>
    </w:p>
    <w:p w:rsidR="00AB3605" w:rsidRPr="00D45F03" w:rsidRDefault="00AB3605" w:rsidP="00AB3605">
      <w:pPr>
        <w:spacing w:after="0" w:line="240" w:lineRule="auto"/>
        <w:ind w:firstLine="709"/>
        <w:jc w:val="both"/>
        <w:rPr>
          <w:rFonts w:ascii="Times New Roman" w:eastAsia="Times New Roman" w:hAnsi="Times New Roman" w:cs="Times New Roman"/>
          <w:sz w:val="28"/>
          <w:szCs w:val="28"/>
          <w:lang w:eastAsia="ru-RU"/>
        </w:rPr>
      </w:pPr>
      <w:r w:rsidRPr="00D45F03">
        <w:rPr>
          <w:rFonts w:ascii="Times New Roman" w:eastAsia="Times New Roman" w:hAnsi="Times New Roman" w:cs="Times New Roman"/>
          <w:sz w:val="28"/>
          <w:szCs w:val="28"/>
          <w:lang w:eastAsia="ru-RU"/>
        </w:rPr>
        <w:t xml:space="preserve">В рамках реализации регионального проекта </w:t>
      </w:r>
      <w:r w:rsidRPr="00AB3605">
        <w:rPr>
          <w:rFonts w:ascii="Times New Roman" w:eastAsia="Times New Roman" w:hAnsi="Times New Roman" w:cs="Times New Roman"/>
          <w:i/>
          <w:sz w:val="28"/>
          <w:szCs w:val="28"/>
          <w:lang w:eastAsia="ru-RU"/>
        </w:rPr>
        <w:t>«Поддержка семей, имеющих детей»</w:t>
      </w:r>
      <w:r w:rsidRPr="00D45F03">
        <w:rPr>
          <w:rFonts w:ascii="Times New Roman" w:eastAsia="Times New Roman" w:hAnsi="Times New Roman" w:cs="Times New Roman"/>
          <w:sz w:val="28"/>
          <w:szCs w:val="28"/>
          <w:lang w:eastAsia="ru-RU"/>
        </w:rPr>
        <w:t>: проведено 93 консультации специалистами консультационных центров в МБДОУ ЦРР д/с № 32 и МБОУ СОШ № 12 для родителей обучающихся.</w:t>
      </w:r>
    </w:p>
    <w:p w:rsidR="00126AB3" w:rsidRPr="002B7C73" w:rsidRDefault="00126AB3" w:rsidP="00126AB3">
      <w:pPr>
        <w:shd w:val="clear" w:color="auto" w:fill="FFFFFF"/>
        <w:spacing w:after="0" w:line="240" w:lineRule="auto"/>
        <w:ind w:firstLine="709"/>
        <w:jc w:val="both"/>
      </w:pPr>
      <w:r w:rsidRPr="0012642A">
        <w:rPr>
          <w:rStyle w:val="Exact"/>
          <w:rFonts w:eastAsiaTheme="minorHAnsi"/>
          <w:sz w:val="28"/>
          <w:szCs w:val="28"/>
        </w:rPr>
        <w:t xml:space="preserve">В рамках реализации </w:t>
      </w:r>
      <w:r w:rsidRPr="0012642A">
        <w:rPr>
          <w:rStyle w:val="Exact"/>
          <w:rFonts w:eastAsiaTheme="minorHAnsi"/>
          <w:i/>
          <w:sz w:val="28"/>
          <w:szCs w:val="28"/>
        </w:rPr>
        <w:t>регионального проекта «</w:t>
      </w:r>
      <w:r w:rsidRPr="0012642A">
        <w:rPr>
          <w:rFonts w:ascii="Times New Roman" w:eastAsia="Times New Roman" w:hAnsi="Times New Roman" w:cs="Times New Roman"/>
          <w:i/>
          <w:sz w:val="28"/>
          <w:szCs w:val="28"/>
          <w:lang w:eastAsia="ru-RU"/>
        </w:rPr>
        <w:t>Социальная активность»</w:t>
      </w:r>
      <w:r w:rsidRPr="0012642A">
        <w:rPr>
          <w:rFonts w:ascii="Times New Roman" w:eastAsia="Times New Roman" w:hAnsi="Times New Roman" w:cs="Times New Roman"/>
          <w:sz w:val="28"/>
          <w:szCs w:val="28"/>
          <w:lang w:eastAsia="ru-RU"/>
        </w:rPr>
        <w:t xml:space="preserve"> </w:t>
      </w:r>
      <w:r w:rsidRPr="0012642A">
        <w:rPr>
          <w:rStyle w:val="Exact"/>
          <w:rFonts w:eastAsiaTheme="minorHAnsi"/>
          <w:sz w:val="28"/>
          <w:szCs w:val="28"/>
        </w:rPr>
        <w:t>в</w:t>
      </w:r>
      <w:r w:rsidRPr="0012642A">
        <w:rPr>
          <w:rFonts w:ascii="Times New Roman" w:eastAsia="Times New Roman" w:hAnsi="Times New Roman" w:cs="Times New Roman"/>
          <w:sz w:val="28"/>
          <w:szCs w:val="28"/>
          <w:lang w:eastAsia="ru-RU"/>
        </w:rPr>
        <w:t xml:space="preserve"> рамках муниципальной программы</w:t>
      </w:r>
      <w:r w:rsidRPr="0012642A">
        <w:t xml:space="preserve"> «</w:t>
      </w:r>
      <w:r w:rsidRPr="0012642A">
        <w:rPr>
          <w:rFonts w:ascii="Times New Roman" w:eastAsia="Times New Roman" w:hAnsi="Times New Roman" w:cs="Times New Roman"/>
          <w:sz w:val="28"/>
          <w:szCs w:val="28"/>
          <w:lang w:eastAsia="ru-RU"/>
        </w:rPr>
        <w:t xml:space="preserve">Развитие молодежной политики в муниципальном образовании город Яровое Алтайского края» освоено за счет средств городского бюджета 4,0 тыс. </w:t>
      </w:r>
      <w:r w:rsidRPr="002B7C73">
        <w:rPr>
          <w:rFonts w:ascii="Times New Roman" w:eastAsia="Times New Roman" w:hAnsi="Times New Roman" w:cs="Times New Roman"/>
          <w:sz w:val="28"/>
          <w:szCs w:val="28"/>
          <w:lang w:eastAsia="ru-RU"/>
        </w:rPr>
        <w:t>рублей (100%), в результате проведен Форум молодежи г. Яровое.</w:t>
      </w:r>
      <w:r w:rsidRPr="002B7C73">
        <w:t xml:space="preserve"> </w:t>
      </w:r>
    </w:p>
    <w:p w:rsidR="00126AB3" w:rsidRDefault="00126AB3" w:rsidP="005706FD">
      <w:pPr>
        <w:pStyle w:val="1"/>
        <w:shd w:val="clear" w:color="auto" w:fill="auto"/>
        <w:ind w:left="100" w:right="120" w:firstLine="720"/>
        <w:rPr>
          <w:rStyle w:val="Exact"/>
          <w:color w:val="FF0000"/>
          <w:sz w:val="28"/>
          <w:szCs w:val="28"/>
        </w:rPr>
      </w:pPr>
    </w:p>
    <w:p w:rsidR="0012642A" w:rsidRDefault="0012642A" w:rsidP="005706FD">
      <w:pPr>
        <w:pStyle w:val="1"/>
        <w:shd w:val="clear" w:color="auto" w:fill="auto"/>
        <w:ind w:left="100" w:right="120" w:firstLine="720"/>
        <w:rPr>
          <w:rStyle w:val="Exact"/>
          <w:color w:val="FF0000"/>
          <w:sz w:val="28"/>
          <w:szCs w:val="28"/>
        </w:rPr>
      </w:pPr>
    </w:p>
    <w:p w:rsidR="0012642A" w:rsidRPr="00F407BB" w:rsidRDefault="0012642A" w:rsidP="005706FD">
      <w:pPr>
        <w:pStyle w:val="1"/>
        <w:shd w:val="clear" w:color="auto" w:fill="auto"/>
        <w:ind w:left="100" w:right="120" w:firstLine="720"/>
        <w:rPr>
          <w:rStyle w:val="Exact"/>
          <w:color w:val="FF0000"/>
          <w:sz w:val="28"/>
          <w:szCs w:val="28"/>
        </w:rPr>
      </w:pPr>
    </w:p>
    <w:sectPr w:rsidR="0012642A" w:rsidRPr="00F407BB" w:rsidSect="007C3D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FD"/>
    <w:rsid w:val="000653B4"/>
    <w:rsid w:val="0012642A"/>
    <w:rsid w:val="00126AB3"/>
    <w:rsid w:val="001828BC"/>
    <w:rsid w:val="001E120B"/>
    <w:rsid w:val="00273A10"/>
    <w:rsid w:val="002B7C73"/>
    <w:rsid w:val="003B5145"/>
    <w:rsid w:val="004D5ABA"/>
    <w:rsid w:val="00501472"/>
    <w:rsid w:val="005706FD"/>
    <w:rsid w:val="00616531"/>
    <w:rsid w:val="006E017F"/>
    <w:rsid w:val="007A5D21"/>
    <w:rsid w:val="007A7ACE"/>
    <w:rsid w:val="007C3D47"/>
    <w:rsid w:val="007E0BF6"/>
    <w:rsid w:val="0088147B"/>
    <w:rsid w:val="008E4ACB"/>
    <w:rsid w:val="009127B0"/>
    <w:rsid w:val="009251A6"/>
    <w:rsid w:val="00AB3605"/>
    <w:rsid w:val="00C66176"/>
    <w:rsid w:val="00D912A1"/>
    <w:rsid w:val="00F9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B112"/>
  <w15:chartTrackingRefBased/>
  <w15:docId w15:val="{042AE051-E949-4FDB-95EB-4BD009F1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FD"/>
    <w:pPr>
      <w:spacing w:after="200" w:line="276" w:lineRule="auto"/>
    </w:pPr>
  </w:style>
  <w:style w:type="paragraph" w:styleId="8">
    <w:name w:val="heading 8"/>
    <w:basedOn w:val="a"/>
    <w:next w:val="a"/>
    <w:link w:val="80"/>
    <w:uiPriority w:val="9"/>
    <w:semiHidden/>
    <w:unhideWhenUsed/>
    <w:qFormat/>
    <w:rsid w:val="001828BC"/>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А"/>
    <w:basedOn w:val="8"/>
    <w:link w:val="a4"/>
    <w:qFormat/>
    <w:rsid w:val="001828BC"/>
    <w:pPr>
      <w:keepLines w:val="0"/>
      <w:spacing w:before="240" w:line="240" w:lineRule="exact"/>
      <w:ind w:firstLine="142"/>
      <w:jc w:val="center"/>
    </w:pPr>
    <w:rPr>
      <w:rFonts w:asciiTheme="minorHAnsi" w:eastAsiaTheme="minorEastAsia" w:hAnsiTheme="minorHAnsi" w:cs="Times New Roman"/>
      <w:smallCaps/>
      <w:color w:val="auto"/>
      <w:sz w:val="28"/>
      <w:szCs w:val="28"/>
    </w:rPr>
  </w:style>
  <w:style w:type="character" w:customStyle="1" w:styleId="a4">
    <w:name w:val="МПА Знак"/>
    <w:basedOn w:val="80"/>
    <w:link w:val="a3"/>
    <w:rsid w:val="001828BC"/>
    <w:rPr>
      <w:rFonts w:asciiTheme="majorHAnsi" w:eastAsiaTheme="minorEastAsia" w:hAnsiTheme="majorHAnsi" w:cs="Times New Roman"/>
      <w:smallCaps/>
      <w:color w:val="272727" w:themeColor="text1" w:themeTint="D8"/>
      <w:sz w:val="28"/>
      <w:szCs w:val="28"/>
    </w:rPr>
  </w:style>
  <w:style w:type="character" w:customStyle="1" w:styleId="80">
    <w:name w:val="Заголовок 8 Знак"/>
    <w:basedOn w:val="a0"/>
    <w:link w:val="8"/>
    <w:uiPriority w:val="9"/>
    <w:semiHidden/>
    <w:rsid w:val="001828BC"/>
    <w:rPr>
      <w:rFonts w:asciiTheme="majorHAnsi" w:eastAsiaTheme="majorEastAsia" w:hAnsiTheme="majorHAnsi" w:cstheme="majorBidi"/>
      <w:color w:val="272727" w:themeColor="text1" w:themeTint="D8"/>
      <w:sz w:val="21"/>
      <w:szCs w:val="21"/>
    </w:rPr>
  </w:style>
  <w:style w:type="character" w:customStyle="1" w:styleId="2Exact">
    <w:name w:val="Основной текст (2) Exact"/>
    <w:basedOn w:val="a0"/>
    <w:link w:val="2"/>
    <w:rsid w:val="005706FD"/>
    <w:rPr>
      <w:rFonts w:ascii="Times New Roman" w:eastAsia="Times New Roman" w:hAnsi="Times New Roman" w:cs="Times New Roman"/>
      <w:b/>
      <w:bCs/>
      <w:sz w:val="25"/>
      <w:szCs w:val="25"/>
      <w:shd w:val="clear" w:color="auto" w:fill="FFFFFF"/>
    </w:rPr>
  </w:style>
  <w:style w:type="character" w:customStyle="1" w:styleId="Exact">
    <w:name w:val="Основной текст Exact"/>
    <w:basedOn w:val="a0"/>
    <w:rsid w:val="005706FD"/>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sid w:val="005706FD"/>
    <w:rPr>
      <w:rFonts w:ascii="Times New Roman" w:eastAsia="Times New Roman" w:hAnsi="Times New Roman" w:cs="Times New Roman"/>
      <w:sz w:val="27"/>
      <w:szCs w:val="27"/>
      <w:shd w:val="clear" w:color="auto" w:fill="FFFFFF"/>
    </w:rPr>
  </w:style>
  <w:style w:type="paragraph" w:customStyle="1" w:styleId="2">
    <w:name w:val="Основной текст (2)"/>
    <w:basedOn w:val="a"/>
    <w:link w:val="2Exact"/>
    <w:rsid w:val="005706FD"/>
    <w:pPr>
      <w:widowControl w:val="0"/>
      <w:shd w:val="clear" w:color="auto" w:fill="FFFFFF"/>
      <w:spacing w:after="0" w:line="322" w:lineRule="exact"/>
      <w:jc w:val="center"/>
    </w:pPr>
    <w:rPr>
      <w:rFonts w:ascii="Times New Roman" w:eastAsia="Times New Roman" w:hAnsi="Times New Roman" w:cs="Times New Roman"/>
      <w:b/>
      <w:bCs/>
      <w:sz w:val="25"/>
      <w:szCs w:val="25"/>
    </w:rPr>
  </w:style>
  <w:style w:type="paragraph" w:customStyle="1" w:styleId="1">
    <w:name w:val="Основной текст1"/>
    <w:basedOn w:val="a"/>
    <w:link w:val="a5"/>
    <w:rsid w:val="005706FD"/>
    <w:pPr>
      <w:widowControl w:val="0"/>
      <w:shd w:val="clear" w:color="auto" w:fill="FFFFFF"/>
      <w:spacing w:after="0" w:line="322" w:lineRule="exact"/>
      <w:ind w:firstLine="700"/>
      <w:jc w:val="both"/>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4D5A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Тютюнникова Людмила Николаевна</dc:creator>
  <cp:keywords/>
  <dc:description/>
  <cp:lastModifiedBy>Тютюнникова Людмила Николаевна</cp:lastModifiedBy>
  <cp:revision>4</cp:revision>
  <cp:lastPrinted>2021-12-13T06:47:00Z</cp:lastPrinted>
  <dcterms:created xsi:type="dcterms:W3CDTF">2022-08-01T03:51:00Z</dcterms:created>
  <dcterms:modified xsi:type="dcterms:W3CDTF">2022-08-01T03:52:00Z</dcterms:modified>
</cp:coreProperties>
</file>