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Pr="002C3A1F" w:rsidRDefault="00D67601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</w:p>
    <w:p w:rsidR="004357DD" w:rsidRPr="002C3A1F" w:rsidRDefault="004357DD" w:rsidP="004357DD">
      <w:pPr>
        <w:spacing w:after="0" w:line="380" w:lineRule="exact"/>
        <w:ind w:left="0" w:firstLine="0"/>
        <w:jc w:val="center"/>
        <w:rPr>
          <w:color w:val="auto"/>
          <w:szCs w:val="27"/>
        </w:rPr>
      </w:pPr>
      <w:r w:rsidRPr="002C3A1F">
        <w:rPr>
          <w:color w:val="auto"/>
          <w:szCs w:val="27"/>
        </w:rPr>
        <w:t xml:space="preserve">ЗАКЛЮЧЕНИЕ </w:t>
      </w:r>
      <w:r w:rsidR="00CA6476" w:rsidRPr="002C3A1F">
        <w:rPr>
          <w:color w:val="auto"/>
          <w:szCs w:val="27"/>
        </w:rPr>
        <w:t xml:space="preserve">№ </w:t>
      </w:r>
      <w:r w:rsidR="00651C37" w:rsidRPr="002C3A1F">
        <w:rPr>
          <w:color w:val="auto"/>
          <w:szCs w:val="27"/>
        </w:rPr>
        <w:t>74</w:t>
      </w:r>
    </w:p>
    <w:p w:rsidR="000F0590" w:rsidRPr="002C3A1F" w:rsidRDefault="00651C37">
      <w:pPr>
        <w:spacing w:after="0" w:line="237" w:lineRule="auto"/>
        <w:ind w:firstLine="0"/>
        <w:rPr>
          <w:szCs w:val="27"/>
        </w:rPr>
      </w:pPr>
      <w:r w:rsidRPr="002C3A1F">
        <w:rPr>
          <w:szCs w:val="27"/>
        </w:rPr>
        <w:t>16</w:t>
      </w:r>
      <w:r w:rsidR="002C7C11" w:rsidRPr="002C3A1F">
        <w:rPr>
          <w:szCs w:val="27"/>
        </w:rPr>
        <w:t>.</w:t>
      </w:r>
      <w:r w:rsidRPr="002C3A1F">
        <w:rPr>
          <w:szCs w:val="27"/>
        </w:rPr>
        <w:t>11</w:t>
      </w:r>
      <w:r w:rsidR="00785A51" w:rsidRPr="002C3A1F">
        <w:rPr>
          <w:szCs w:val="27"/>
        </w:rPr>
        <w:t>.202</w:t>
      </w:r>
      <w:r w:rsidR="002C7C11" w:rsidRPr="002C3A1F">
        <w:rPr>
          <w:szCs w:val="27"/>
        </w:rPr>
        <w:t>2</w:t>
      </w:r>
      <w:r w:rsidR="008F28B9" w:rsidRPr="002C3A1F">
        <w:rPr>
          <w:szCs w:val="27"/>
        </w:rPr>
        <w:t>г.</w:t>
      </w:r>
    </w:p>
    <w:p w:rsidR="00124C23" w:rsidRPr="002C3A1F" w:rsidRDefault="00124C23" w:rsidP="00967270">
      <w:pPr>
        <w:spacing w:after="0" w:line="240" w:lineRule="auto"/>
        <w:jc w:val="center"/>
        <w:rPr>
          <w:szCs w:val="27"/>
        </w:rPr>
      </w:pPr>
    </w:p>
    <w:p w:rsidR="006262C2" w:rsidRPr="002C3A1F" w:rsidRDefault="00785A51" w:rsidP="00967270">
      <w:pPr>
        <w:spacing w:after="0" w:line="240" w:lineRule="auto"/>
        <w:jc w:val="center"/>
        <w:rPr>
          <w:rFonts w:eastAsiaTheme="minorHAnsi"/>
          <w:szCs w:val="27"/>
          <w:lang w:eastAsia="en-US"/>
        </w:rPr>
      </w:pPr>
      <w:r w:rsidRPr="002C3A1F">
        <w:rPr>
          <w:szCs w:val="27"/>
        </w:rPr>
        <w:t xml:space="preserve">на проект </w:t>
      </w:r>
      <w:r w:rsidR="000B0D85" w:rsidRPr="002C3A1F">
        <w:rPr>
          <w:szCs w:val="27"/>
        </w:rPr>
        <w:t xml:space="preserve"> </w:t>
      </w:r>
      <w:r w:rsidR="00967270" w:rsidRPr="002C3A1F">
        <w:rPr>
          <w:szCs w:val="27"/>
        </w:rPr>
        <w:t xml:space="preserve"> постановления Администрации города Яровое Алтайского края </w:t>
      </w:r>
      <w:r w:rsidR="00A726D5" w:rsidRPr="002C3A1F">
        <w:rPr>
          <w:szCs w:val="27"/>
        </w:rPr>
        <w:t>«О внесении изменений в постановление Администрации города Яровое Алтайского края от 19.10.2020 № 8</w:t>
      </w:r>
      <w:r w:rsidR="00AF51B0" w:rsidRPr="002C3A1F">
        <w:rPr>
          <w:szCs w:val="27"/>
        </w:rPr>
        <w:t>6</w:t>
      </w:r>
      <w:r w:rsidR="00517D01" w:rsidRPr="002C3A1F">
        <w:rPr>
          <w:szCs w:val="27"/>
        </w:rPr>
        <w:t>5</w:t>
      </w:r>
      <w:r w:rsidR="00A726D5" w:rsidRPr="002C3A1F">
        <w:rPr>
          <w:szCs w:val="27"/>
        </w:rPr>
        <w:t xml:space="preserve">» </w:t>
      </w:r>
    </w:p>
    <w:p w:rsidR="006262C2" w:rsidRPr="002C3A1F" w:rsidRDefault="006262C2" w:rsidP="00921300">
      <w:pPr>
        <w:autoSpaceDE w:val="0"/>
        <w:autoSpaceDN w:val="0"/>
        <w:adjustRightInd w:val="0"/>
        <w:rPr>
          <w:rFonts w:eastAsiaTheme="minorHAnsi"/>
          <w:szCs w:val="27"/>
          <w:lang w:eastAsia="en-US"/>
        </w:rPr>
      </w:pPr>
    </w:p>
    <w:p w:rsidR="00580B0B" w:rsidRPr="002C3A1F" w:rsidRDefault="004A2843" w:rsidP="00405D3F">
      <w:pPr>
        <w:spacing w:after="0" w:line="240" w:lineRule="auto"/>
        <w:ind w:left="0" w:firstLine="387"/>
        <w:rPr>
          <w:szCs w:val="27"/>
          <w:highlight w:val="yellow"/>
        </w:rPr>
      </w:pPr>
      <w:r>
        <w:rPr>
          <w:szCs w:val="27"/>
        </w:rPr>
        <w:t>Контрольно-с</w:t>
      </w:r>
      <w:r w:rsidR="00785A51" w:rsidRPr="002C3A1F">
        <w:rPr>
          <w:szCs w:val="27"/>
        </w:rPr>
        <w:t xml:space="preserve">четной палатой Алтайского края на основании статьи 157 Бюджетного кодекса Российской Федерации, </w:t>
      </w:r>
      <w:r w:rsidR="0002644B" w:rsidRPr="002C3A1F">
        <w:rPr>
          <w:szCs w:val="27"/>
        </w:rPr>
        <w:t xml:space="preserve">ст.3 Положения о Контрольно- счетной палате города Яровое Алтайского края, утвержденного решением </w:t>
      </w:r>
      <w:proofErr w:type="spellStart"/>
      <w:r w:rsidR="0002644B" w:rsidRPr="002C3A1F">
        <w:rPr>
          <w:szCs w:val="27"/>
        </w:rPr>
        <w:t>ГСд</w:t>
      </w:r>
      <w:proofErr w:type="spellEnd"/>
      <w:r w:rsidR="0002644B" w:rsidRPr="002C3A1F">
        <w:rPr>
          <w:szCs w:val="27"/>
        </w:rPr>
        <w:t xml:space="preserve"> г.</w:t>
      </w:r>
      <w:r w:rsidR="008C2CC4" w:rsidRPr="002C3A1F">
        <w:rPr>
          <w:szCs w:val="27"/>
        </w:rPr>
        <w:t> </w:t>
      </w:r>
      <w:r w:rsidR="0002644B" w:rsidRPr="002C3A1F">
        <w:rPr>
          <w:szCs w:val="27"/>
        </w:rPr>
        <w:t>Яровое Алт</w:t>
      </w:r>
      <w:r w:rsidR="008F7175" w:rsidRPr="002C3A1F">
        <w:rPr>
          <w:szCs w:val="27"/>
        </w:rPr>
        <w:t xml:space="preserve">айского края  </w:t>
      </w:r>
      <w:r w:rsidR="00FB3C94" w:rsidRPr="002C3A1F">
        <w:rPr>
          <w:szCs w:val="27"/>
        </w:rPr>
        <w:t>от 30.11.2021  №36</w:t>
      </w:r>
      <w:r w:rsidR="00785A51" w:rsidRPr="002C3A1F">
        <w:rPr>
          <w:szCs w:val="27"/>
        </w:rPr>
        <w:t xml:space="preserve">, в соответствии со стандартом внешнего </w:t>
      </w:r>
      <w:r w:rsidR="007D07A2" w:rsidRPr="002C3A1F">
        <w:rPr>
          <w:szCs w:val="27"/>
        </w:rPr>
        <w:t xml:space="preserve">муниципального </w:t>
      </w:r>
      <w:r w:rsidR="00785A51" w:rsidRPr="002C3A1F">
        <w:rPr>
          <w:szCs w:val="27"/>
        </w:rPr>
        <w:t xml:space="preserve"> финансового контроля СВ</w:t>
      </w:r>
      <w:r w:rsidR="00E67739" w:rsidRPr="002C3A1F">
        <w:rPr>
          <w:szCs w:val="27"/>
        </w:rPr>
        <w:t>М</w:t>
      </w:r>
      <w:r w:rsidR="00785A51" w:rsidRPr="002C3A1F">
        <w:rPr>
          <w:szCs w:val="27"/>
        </w:rPr>
        <w:t xml:space="preserve">ФК 012 «Порядок проведения экспертизы проектов </w:t>
      </w:r>
      <w:r w:rsidR="007D07A2" w:rsidRPr="002C3A1F">
        <w:rPr>
          <w:szCs w:val="27"/>
        </w:rPr>
        <w:t>муниципальных</w:t>
      </w:r>
      <w:r w:rsidR="00785A51" w:rsidRPr="002C3A1F">
        <w:rPr>
          <w:szCs w:val="27"/>
        </w:rPr>
        <w:t xml:space="preserve"> программ Алтайского края», утвержденного </w:t>
      </w:r>
      <w:r w:rsidR="00FB3C94" w:rsidRPr="002C3A1F">
        <w:rPr>
          <w:szCs w:val="27"/>
        </w:rPr>
        <w:t>распоряжением Контрольно-счетной палаты города Яровое Алтайского края от 30.12.2021 № 4-о</w:t>
      </w:r>
      <w:r w:rsidR="00785A51" w:rsidRPr="002C3A1F">
        <w:rPr>
          <w:szCs w:val="27"/>
        </w:rPr>
        <w:t xml:space="preserve">, проведена финансово-экономическая </w:t>
      </w:r>
      <w:r w:rsidR="00517D01" w:rsidRPr="002C3A1F">
        <w:rPr>
          <w:szCs w:val="27"/>
        </w:rPr>
        <w:t xml:space="preserve">экспертиза </w:t>
      </w:r>
      <w:bookmarkStart w:id="0" w:name="_GoBack"/>
      <w:r w:rsidR="00785A51" w:rsidRPr="002C3A1F">
        <w:rPr>
          <w:szCs w:val="27"/>
        </w:rPr>
        <w:t xml:space="preserve">проекта </w:t>
      </w:r>
      <w:r w:rsidR="00580B0B" w:rsidRPr="002C3A1F">
        <w:rPr>
          <w:szCs w:val="27"/>
        </w:rPr>
        <w:t xml:space="preserve">постановления Администрации города Яровое Алтайского края  </w:t>
      </w:r>
      <w:r w:rsidR="00176D50" w:rsidRPr="002C3A1F">
        <w:rPr>
          <w:szCs w:val="27"/>
        </w:rPr>
        <w:t xml:space="preserve">«О внесении изменений в постановление Администрации города Яровое </w:t>
      </w:r>
      <w:r w:rsidR="00144436" w:rsidRPr="002C3A1F">
        <w:rPr>
          <w:szCs w:val="27"/>
        </w:rPr>
        <w:t>Алтайского края от 19.10.2020 №</w:t>
      </w:r>
      <w:r w:rsidR="00176D50" w:rsidRPr="002C3A1F">
        <w:rPr>
          <w:szCs w:val="27"/>
        </w:rPr>
        <w:t>8</w:t>
      </w:r>
      <w:r w:rsidR="00517D01" w:rsidRPr="002C3A1F">
        <w:rPr>
          <w:szCs w:val="27"/>
        </w:rPr>
        <w:t>65</w:t>
      </w:r>
      <w:r w:rsidR="00176D50" w:rsidRPr="002C3A1F">
        <w:rPr>
          <w:szCs w:val="27"/>
        </w:rPr>
        <w:t>»</w:t>
      </w:r>
      <w:bookmarkEnd w:id="0"/>
      <w:r w:rsidR="00176D50" w:rsidRPr="002C3A1F">
        <w:rPr>
          <w:szCs w:val="27"/>
        </w:rPr>
        <w:t xml:space="preserve"> </w:t>
      </w:r>
      <w:r w:rsidR="00580B0B" w:rsidRPr="002C3A1F">
        <w:rPr>
          <w:szCs w:val="27"/>
        </w:rPr>
        <w:t xml:space="preserve">(далее проект постановления), представленного Администрацией г. Яровое </w:t>
      </w:r>
      <w:r w:rsidR="00B563C9" w:rsidRPr="002C3A1F">
        <w:rPr>
          <w:szCs w:val="27"/>
        </w:rPr>
        <w:t>01</w:t>
      </w:r>
      <w:r w:rsidR="00176D50" w:rsidRPr="002C3A1F">
        <w:rPr>
          <w:szCs w:val="27"/>
        </w:rPr>
        <w:t>.0</w:t>
      </w:r>
      <w:r w:rsidR="00B563C9" w:rsidRPr="002C3A1F">
        <w:rPr>
          <w:szCs w:val="27"/>
        </w:rPr>
        <w:t>8</w:t>
      </w:r>
      <w:r w:rsidR="00176D50" w:rsidRPr="002C3A1F">
        <w:rPr>
          <w:szCs w:val="27"/>
        </w:rPr>
        <w:t>.2</w:t>
      </w:r>
      <w:r w:rsidR="004B4D30" w:rsidRPr="002C3A1F">
        <w:rPr>
          <w:szCs w:val="27"/>
        </w:rPr>
        <w:t>2</w:t>
      </w:r>
      <w:r w:rsidR="00176D50" w:rsidRPr="002C3A1F">
        <w:rPr>
          <w:szCs w:val="27"/>
        </w:rPr>
        <w:t xml:space="preserve"> по </w:t>
      </w:r>
      <w:r w:rsidR="00580B0B" w:rsidRPr="002C3A1F">
        <w:rPr>
          <w:szCs w:val="27"/>
        </w:rPr>
        <w:t xml:space="preserve">результатам которой установлено следующее. </w:t>
      </w:r>
    </w:p>
    <w:p w:rsidR="00580B0B" w:rsidRPr="002C3A1F" w:rsidRDefault="00580B0B" w:rsidP="00405D3F">
      <w:pPr>
        <w:autoSpaceDE w:val="0"/>
        <w:autoSpaceDN w:val="0"/>
        <w:adjustRightInd w:val="0"/>
        <w:spacing w:after="0" w:line="240" w:lineRule="auto"/>
        <w:rPr>
          <w:szCs w:val="27"/>
        </w:rPr>
      </w:pPr>
      <w:r w:rsidRPr="002C3A1F">
        <w:rPr>
          <w:szCs w:val="27"/>
        </w:rPr>
        <w:t xml:space="preserve">Проектом постановления вносятся изменения в муниципальную программу города Яровое Алтайского края </w:t>
      </w:r>
      <w:r w:rsidR="00517D01" w:rsidRPr="002C3A1F">
        <w:rPr>
          <w:szCs w:val="27"/>
        </w:rPr>
        <w:t xml:space="preserve">«Обеспечение населения муниципального образования город Яровое Алтайского края жилищно-коммунальными услугами на 2021-2025 </w:t>
      </w:r>
      <w:r w:rsidR="007940E5" w:rsidRPr="002C3A1F">
        <w:rPr>
          <w:szCs w:val="27"/>
        </w:rPr>
        <w:t>годы» (</w:t>
      </w:r>
      <w:r w:rsidRPr="002C3A1F">
        <w:rPr>
          <w:szCs w:val="27"/>
        </w:rPr>
        <w:t xml:space="preserve">далее – «муниципальная программа»). </w:t>
      </w:r>
    </w:p>
    <w:p w:rsidR="002C3A1F" w:rsidRPr="002C3A1F" w:rsidRDefault="002C3A1F" w:rsidP="00405D3F">
      <w:pPr>
        <w:autoSpaceDE w:val="0"/>
        <w:autoSpaceDN w:val="0"/>
        <w:adjustRightInd w:val="0"/>
        <w:spacing w:after="0" w:line="240" w:lineRule="auto"/>
        <w:rPr>
          <w:szCs w:val="27"/>
        </w:rPr>
      </w:pPr>
    </w:p>
    <w:p w:rsidR="006B74C3" w:rsidRPr="002C3A1F" w:rsidRDefault="00536A7E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Cs w:val="27"/>
        </w:rPr>
      </w:pPr>
      <w:r w:rsidRPr="002C3A1F">
        <w:rPr>
          <w:szCs w:val="27"/>
        </w:rPr>
        <w:t xml:space="preserve">Анализ целей и задач  </w:t>
      </w:r>
    </w:p>
    <w:p w:rsidR="006B74C3" w:rsidRPr="002C3A1F" w:rsidRDefault="006B74C3" w:rsidP="00405D3F">
      <w:pPr>
        <w:pStyle w:val="a9"/>
        <w:spacing w:after="0" w:line="240" w:lineRule="auto"/>
        <w:ind w:left="1102" w:firstLine="0"/>
        <w:rPr>
          <w:szCs w:val="27"/>
        </w:rPr>
      </w:pPr>
    </w:p>
    <w:p w:rsidR="00163217" w:rsidRPr="002C3A1F" w:rsidRDefault="00163217" w:rsidP="00405D3F">
      <w:pPr>
        <w:spacing w:after="0" w:line="240" w:lineRule="auto"/>
        <w:ind w:left="0" w:firstLine="426"/>
        <w:rPr>
          <w:szCs w:val="27"/>
        </w:rPr>
      </w:pPr>
      <w:r w:rsidRPr="002C3A1F">
        <w:rPr>
          <w:szCs w:val="27"/>
        </w:rPr>
        <w:t xml:space="preserve">Цель и задачи муниципальной программы не изменяются. </w:t>
      </w:r>
    </w:p>
    <w:p w:rsidR="006B74C3" w:rsidRPr="002C3A1F" w:rsidRDefault="006B74C3" w:rsidP="00405D3F">
      <w:pPr>
        <w:pStyle w:val="a9"/>
        <w:spacing w:after="0" w:line="240" w:lineRule="auto"/>
        <w:ind w:left="1102" w:firstLine="0"/>
        <w:rPr>
          <w:szCs w:val="27"/>
        </w:rPr>
      </w:pPr>
    </w:p>
    <w:p w:rsidR="006B74C3" w:rsidRPr="002C3A1F" w:rsidRDefault="006B74C3" w:rsidP="00405D3F">
      <w:pPr>
        <w:pStyle w:val="a9"/>
        <w:numPr>
          <w:ilvl w:val="0"/>
          <w:numId w:val="12"/>
        </w:numPr>
        <w:spacing w:after="0" w:line="240" w:lineRule="auto"/>
        <w:jc w:val="center"/>
        <w:rPr>
          <w:szCs w:val="27"/>
        </w:rPr>
      </w:pPr>
      <w:r w:rsidRPr="002C3A1F">
        <w:rPr>
          <w:szCs w:val="27"/>
        </w:rPr>
        <w:t xml:space="preserve">Анализ финансирования муниципальной программы </w:t>
      </w:r>
    </w:p>
    <w:p w:rsidR="000D2D9C" w:rsidRPr="002C3A1F" w:rsidRDefault="000D2D9C" w:rsidP="00405D3F">
      <w:pPr>
        <w:pStyle w:val="a9"/>
        <w:spacing w:after="0" w:line="240" w:lineRule="auto"/>
        <w:ind w:left="1102" w:firstLine="0"/>
        <w:rPr>
          <w:szCs w:val="27"/>
        </w:rPr>
      </w:pPr>
    </w:p>
    <w:p w:rsidR="00C32B6F" w:rsidRPr="002C3A1F" w:rsidRDefault="00F6553D" w:rsidP="00405D3F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   </w:t>
      </w:r>
      <w:r w:rsidR="00163217" w:rsidRPr="002C3A1F">
        <w:rPr>
          <w:szCs w:val="27"/>
        </w:rPr>
        <w:t xml:space="preserve">   Проектом постановления общий объем</w:t>
      </w:r>
      <w:r w:rsidR="006F720E" w:rsidRPr="002C3A1F">
        <w:rPr>
          <w:szCs w:val="27"/>
        </w:rPr>
        <w:t xml:space="preserve"> финансирования муниципальной</w:t>
      </w:r>
      <w:r w:rsidR="00163217" w:rsidRPr="002C3A1F">
        <w:rPr>
          <w:szCs w:val="27"/>
        </w:rPr>
        <w:t xml:space="preserve"> </w:t>
      </w:r>
      <w:r w:rsidR="006F720E" w:rsidRPr="002C3A1F">
        <w:rPr>
          <w:szCs w:val="27"/>
        </w:rPr>
        <w:t>программы увеличен на 597 870,1 тыс. рублей и</w:t>
      </w:r>
      <w:r w:rsidR="00F73D37" w:rsidRPr="002C3A1F">
        <w:rPr>
          <w:szCs w:val="27"/>
        </w:rPr>
        <w:t xml:space="preserve"> состав</w:t>
      </w:r>
      <w:r w:rsidR="006F720E" w:rsidRPr="002C3A1F">
        <w:rPr>
          <w:szCs w:val="27"/>
        </w:rPr>
        <w:t>ил</w:t>
      </w:r>
      <w:r w:rsidR="00F73D37" w:rsidRPr="002C3A1F">
        <w:rPr>
          <w:szCs w:val="27"/>
        </w:rPr>
        <w:t xml:space="preserve"> </w:t>
      </w:r>
      <w:r w:rsidR="006F720E" w:rsidRPr="002C3A1F">
        <w:rPr>
          <w:szCs w:val="27"/>
        </w:rPr>
        <w:t>3 964 678,6</w:t>
      </w:r>
      <w:r w:rsidR="00F73D37" w:rsidRPr="002C3A1F">
        <w:rPr>
          <w:szCs w:val="27"/>
        </w:rPr>
        <w:t xml:space="preserve"> тыс. рублей, что </w:t>
      </w:r>
      <w:r w:rsidR="006F720E" w:rsidRPr="002C3A1F">
        <w:rPr>
          <w:szCs w:val="27"/>
        </w:rPr>
        <w:t>соответствует ассигнованиям</w:t>
      </w:r>
      <w:r w:rsidR="007107FD" w:rsidRPr="002C3A1F">
        <w:rPr>
          <w:szCs w:val="27"/>
        </w:rPr>
        <w:t>, утвержденных решением Городского собрания депутатов от 23.12.2021 № 41 «О бюджете муниципального образования город Яровое Алтайского края на 2022год и на плановый период 2023 и 2024 годов» (</w:t>
      </w:r>
      <w:r w:rsidR="00C32B6F" w:rsidRPr="002C3A1F">
        <w:rPr>
          <w:szCs w:val="27"/>
        </w:rPr>
        <w:t>изменение</w:t>
      </w:r>
      <w:r w:rsidR="007107FD" w:rsidRPr="002C3A1F">
        <w:rPr>
          <w:szCs w:val="27"/>
        </w:rPr>
        <w:t xml:space="preserve"> от </w:t>
      </w:r>
      <w:r w:rsidR="006F720E" w:rsidRPr="002C3A1F">
        <w:rPr>
          <w:szCs w:val="27"/>
        </w:rPr>
        <w:t>16</w:t>
      </w:r>
      <w:r w:rsidR="007107FD" w:rsidRPr="002C3A1F">
        <w:rPr>
          <w:szCs w:val="27"/>
        </w:rPr>
        <w:t>.</w:t>
      </w:r>
      <w:r w:rsidR="006F720E" w:rsidRPr="002C3A1F">
        <w:rPr>
          <w:szCs w:val="27"/>
        </w:rPr>
        <w:t>11</w:t>
      </w:r>
      <w:r w:rsidR="007107FD" w:rsidRPr="002C3A1F">
        <w:rPr>
          <w:szCs w:val="27"/>
        </w:rPr>
        <w:t>.2022г.)</w:t>
      </w:r>
      <w:r w:rsidR="006F720E" w:rsidRPr="002C3A1F">
        <w:rPr>
          <w:szCs w:val="27"/>
        </w:rPr>
        <w:t>.</w:t>
      </w:r>
      <w:r w:rsidR="007107FD" w:rsidRPr="002C3A1F">
        <w:rPr>
          <w:szCs w:val="27"/>
        </w:rPr>
        <w:t xml:space="preserve">  </w:t>
      </w:r>
    </w:p>
    <w:p w:rsidR="007A376C" w:rsidRPr="002C3A1F" w:rsidRDefault="007A376C" w:rsidP="00F5735F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lastRenderedPageBreak/>
        <w:t xml:space="preserve">В 2022 год </w:t>
      </w:r>
      <w:r w:rsidR="00246243" w:rsidRPr="002C3A1F">
        <w:rPr>
          <w:szCs w:val="27"/>
        </w:rPr>
        <w:t xml:space="preserve">увеличение из средств бюджета </w:t>
      </w:r>
      <w:r w:rsidRPr="002C3A1F">
        <w:rPr>
          <w:szCs w:val="27"/>
        </w:rPr>
        <w:t xml:space="preserve">составило 206 800,1 тыс. рублей, в том </w:t>
      </w:r>
      <w:r w:rsidR="00F5735F" w:rsidRPr="002C3A1F">
        <w:rPr>
          <w:szCs w:val="27"/>
        </w:rPr>
        <w:t xml:space="preserve">числе </w:t>
      </w:r>
      <w:r w:rsidR="00F44A54" w:rsidRPr="002C3A1F">
        <w:rPr>
          <w:szCs w:val="27"/>
        </w:rPr>
        <w:t>по мероприятиям:</w:t>
      </w:r>
    </w:p>
    <w:p w:rsidR="00F44A54" w:rsidRPr="002C3A1F" w:rsidRDefault="00F44A54" w:rsidP="00F44A54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2.6 Субсидия на финансовое обеспечение (возмещение) затрат в связи с оказанием услуг в сфере </w:t>
      </w:r>
      <w:proofErr w:type="spellStart"/>
      <w:r w:rsidRPr="002C3A1F">
        <w:rPr>
          <w:szCs w:val="27"/>
        </w:rPr>
        <w:t>теплоснобжения</w:t>
      </w:r>
      <w:proofErr w:type="spellEnd"/>
      <w:r w:rsidRPr="002C3A1F">
        <w:rPr>
          <w:szCs w:val="27"/>
        </w:rPr>
        <w:t xml:space="preserve"> на территории муниципального образования город Яровое Алтайского края"</w:t>
      </w:r>
      <w:r w:rsidR="00246243" w:rsidRPr="002C3A1F">
        <w:rPr>
          <w:szCs w:val="27"/>
        </w:rPr>
        <w:t xml:space="preserve"> </w:t>
      </w:r>
      <w:proofErr w:type="gramStart"/>
      <w:r w:rsidR="00246243" w:rsidRPr="002C3A1F">
        <w:rPr>
          <w:szCs w:val="27"/>
        </w:rPr>
        <w:t xml:space="preserve">увеличение </w:t>
      </w:r>
      <w:r w:rsidRPr="002C3A1F">
        <w:rPr>
          <w:szCs w:val="27"/>
        </w:rPr>
        <w:t xml:space="preserve"> на</w:t>
      </w:r>
      <w:proofErr w:type="gramEnd"/>
      <w:r w:rsidRPr="002C3A1F">
        <w:rPr>
          <w:szCs w:val="27"/>
        </w:rPr>
        <w:t xml:space="preserve"> 183 897,5 тыс. рублей;</w:t>
      </w:r>
    </w:p>
    <w:p w:rsidR="007A376C" w:rsidRPr="002C3A1F" w:rsidRDefault="00F44A54" w:rsidP="00F44A54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2.9 Разработка проектно-сметной документации "Угольная водогрейная котельная установленной </w:t>
      </w:r>
      <w:proofErr w:type="spellStart"/>
      <w:r w:rsidRPr="002C3A1F">
        <w:rPr>
          <w:szCs w:val="27"/>
        </w:rPr>
        <w:t>мощьностью</w:t>
      </w:r>
      <w:proofErr w:type="spellEnd"/>
      <w:r w:rsidRPr="002C3A1F">
        <w:rPr>
          <w:szCs w:val="27"/>
        </w:rPr>
        <w:t xml:space="preserve"> 110Гкал/ час в городе Яровое Алтайского края " </w:t>
      </w:r>
      <w:r w:rsidR="00246243" w:rsidRPr="002C3A1F">
        <w:rPr>
          <w:szCs w:val="27"/>
        </w:rPr>
        <w:t xml:space="preserve">увеличение </w:t>
      </w:r>
      <w:r w:rsidRPr="002C3A1F">
        <w:rPr>
          <w:szCs w:val="27"/>
        </w:rPr>
        <w:t xml:space="preserve"> на  847,5 тыс. рублей из городского бюд</w:t>
      </w:r>
      <w:r w:rsidR="000E4F49" w:rsidRPr="002C3A1F">
        <w:rPr>
          <w:szCs w:val="27"/>
        </w:rPr>
        <w:t xml:space="preserve">жета и 16 102,5 тыс. рублей из краевого бюджета в рамках Соглашений между </w:t>
      </w:r>
      <w:r w:rsidR="003E2804" w:rsidRPr="002C3A1F">
        <w:rPr>
          <w:szCs w:val="27"/>
        </w:rPr>
        <w:t>Министерством промышленности и энергетики Алтайского края  и Администрацией города Яровое Алтайского края о предоставлении иного межбюджетного трансферта, имеющего целевое назначение, бюджету муниципального образования Алтайского края из краевого бюджета № 021-2022-01730000-001 от 25.03.2022 года, и  в рамках соглашения (договор №1) о предоставлении субсидии из городского бюджета на финансовое обеспечение (возмещение) затрат в связи с оказанием услуг в сфере теплоснабжения на территории муниципального образования город Яровое Алтайского края  между МУП «</w:t>
      </w:r>
      <w:proofErr w:type="spellStart"/>
      <w:r w:rsidR="003E2804" w:rsidRPr="002C3A1F">
        <w:rPr>
          <w:szCs w:val="27"/>
        </w:rPr>
        <w:t>Яровской</w:t>
      </w:r>
      <w:proofErr w:type="spellEnd"/>
      <w:r w:rsidR="003E2804" w:rsidRPr="002C3A1F">
        <w:rPr>
          <w:szCs w:val="27"/>
        </w:rPr>
        <w:t xml:space="preserve"> </w:t>
      </w:r>
      <w:proofErr w:type="spellStart"/>
      <w:r w:rsidR="003E2804" w:rsidRPr="002C3A1F">
        <w:rPr>
          <w:szCs w:val="27"/>
        </w:rPr>
        <w:t>теплоэлектрокомплекс</w:t>
      </w:r>
      <w:proofErr w:type="spellEnd"/>
      <w:r w:rsidR="003E2804" w:rsidRPr="002C3A1F">
        <w:rPr>
          <w:szCs w:val="27"/>
        </w:rPr>
        <w:t>», и Администрацией города Яровое Алтайского края от 15.04.2022 года;</w:t>
      </w:r>
    </w:p>
    <w:p w:rsidR="00F44A54" w:rsidRPr="002C3A1F" w:rsidRDefault="00F44A54" w:rsidP="00F44A54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2.10 Оказания услуг по разработке технико-экономического обоснования </w:t>
      </w:r>
      <w:r w:rsidR="00246243" w:rsidRPr="002C3A1F">
        <w:rPr>
          <w:szCs w:val="27"/>
        </w:rPr>
        <w:t>системы теплоснабжения</w:t>
      </w:r>
      <w:r w:rsidRPr="002C3A1F">
        <w:rPr>
          <w:szCs w:val="27"/>
        </w:rPr>
        <w:t xml:space="preserve"> города Яровое Алтайского </w:t>
      </w:r>
      <w:r w:rsidR="00246243" w:rsidRPr="002C3A1F">
        <w:rPr>
          <w:szCs w:val="27"/>
        </w:rPr>
        <w:t>края увеличение на</w:t>
      </w:r>
      <w:r w:rsidRPr="002C3A1F">
        <w:rPr>
          <w:szCs w:val="27"/>
        </w:rPr>
        <w:t xml:space="preserve"> 6109,9 тыс. рублей;</w:t>
      </w:r>
    </w:p>
    <w:p w:rsidR="000E4F49" w:rsidRPr="002C3A1F" w:rsidRDefault="00246243" w:rsidP="00246243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>3.1. Оказание услуг по созданию площадок для сбора ТКО уменьшено на 23,1 тыс. рублей;</w:t>
      </w:r>
    </w:p>
    <w:p w:rsidR="00F44A54" w:rsidRPr="002C3A1F" w:rsidRDefault="00246243" w:rsidP="00246243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3.3. Оказание услуг по ремонту контейнеров и площадок для сбора ТКО уменьшено на 134,2 тыс. рублей. </w:t>
      </w:r>
    </w:p>
    <w:p w:rsidR="00F9453C" w:rsidRPr="002C3A1F" w:rsidRDefault="00F9453C" w:rsidP="00246243">
      <w:pPr>
        <w:spacing w:after="0" w:line="240" w:lineRule="auto"/>
        <w:ind w:left="0" w:firstLine="246"/>
        <w:rPr>
          <w:szCs w:val="27"/>
        </w:rPr>
      </w:pPr>
    </w:p>
    <w:p w:rsidR="007A376C" w:rsidRPr="002C3A1F" w:rsidRDefault="000164A8" w:rsidP="00B86871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>В 202</w:t>
      </w:r>
      <w:r w:rsidR="00ED1FCD" w:rsidRPr="002C3A1F">
        <w:rPr>
          <w:szCs w:val="27"/>
        </w:rPr>
        <w:t>3</w:t>
      </w:r>
      <w:r w:rsidRPr="002C3A1F">
        <w:rPr>
          <w:szCs w:val="27"/>
        </w:rPr>
        <w:t xml:space="preserve"> год увеличение из средств бюджета составило </w:t>
      </w:r>
      <w:r w:rsidR="00F5735F" w:rsidRPr="002C3A1F">
        <w:rPr>
          <w:szCs w:val="27"/>
        </w:rPr>
        <w:t>1 963 750,6</w:t>
      </w:r>
      <w:r w:rsidRPr="002C3A1F">
        <w:rPr>
          <w:szCs w:val="27"/>
        </w:rPr>
        <w:t xml:space="preserve"> тыс. рублей, в</w:t>
      </w:r>
      <w:r w:rsidR="00F5735F" w:rsidRPr="002C3A1F">
        <w:rPr>
          <w:szCs w:val="27"/>
        </w:rPr>
        <w:t xml:space="preserve"> том числе по мероприятиям:  </w:t>
      </w:r>
    </w:p>
    <w:p w:rsidR="00F5735F" w:rsidRPr="002C3A1F" w:rsidRDefault="00F5735F" w:rsidP="00F5735F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2.6 Субсидия на финансовое обеспечение (возмещение) затрат в связи с оказанием услуг в сфере </w:t>
      </w:r>
      <w:proofErr w:type="spellStart"/>
      <w:r w:rsidRPr="002C3A1F">
        <w:rPr>
          <w:szCs w:val="27"/>
        </w:rPr>
        <w:t>теплоснобжения</w:t>
      </w:r>
      <w:proofErr w:type="spellEnd"/>
      <w:r w:rsidRPr="002C3A1F">
        <w:rPr>
          <w:szCs w:val="27"/>
        </w:rPr>
        <w:t xml:space="preserve"> на территории муниципального образования город Яровое Алтайского края" </w:t>
      </w:r>
      <w:r w:rsidR="00185CE1" w:rsidRPr="002C3A1F">
        <w:rPr>
          <w:szCs w:val="27"/>
        </w:rPr>
        <w:t>увеличение на</w:t>
      </w:r>
      <w:r w:rsidRPr="002C3A1F">
        <w:rPr>
          <w:szCs w:val="27"/>
        </w:rPr>
        <w:t xml:space="preserve"> 1 811 200,6 тыс. рублей</w:t>
      </w:r>
      <w:r w:rsidR="00B44D51" w:rsidRPr="002C3A1F">
        <w:rPr>
          <w:szCs w:val="27"/>
        </w:rPr>
        <w:t xml:space="preserve"> из краевого бюджета</w:t>
      </w:r>
      <w:r w:rsidRPr="002C3A1F">
        <w:rPr>
          <w:szCs w:val="27"/>
        </w:rPr>
        <w:t>;</w:t>
      </w:r>
    </w:p>
    <w:p w:rsidR="00F5735F" w:rsidRPr="002C3A1F" w:rsidRDefault="00F5735F" w:rsidP="00B86871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2.9 Разработка проектно-сметной документации "Угольная водогрейная котельная установленной </w:t>
      </w:r>
      <w:proofErr w:type="spellStart"/>
      <w:r w:rsidRPr="002C3A1F">
        <w:rPr>
          <w:szCs w:val="27"/>
        </w:rPr>
        <w:t>мощьностью</w:t>
      </w:r>
      <w:proofErr w:type="spellEnd"/>
      <w:r w:rsidRPr="002C3A1F">
        <w:rPr>
          <w:szCs w:val="27"/>
        </w:rPr>
        <w:t xml:space="preserve"> 110Гкал/ час в городе Яровое Алтайского края " </w:t>
      </w:r>
      <w:r w:rsidR="00DD0F99" w:rsidRPr="002C3A1F">
        <w:rPr>
          <w:szCs w:val="27"/>
        </w:rPr>
        <w:t>увеличение на 7</w:t>
      </w:r>
      <w:r w:rsidRPr="002C3A1F">
        <w:rPr>
          <w:szCs w:val="27"/>
        </w:rPr>
        <w:t xml:space="preserve"> 627,5 тыс. рублей из городского бюджета и 144 922,5 тыс. рублей из краевого бюджета</w:t>
      </w:r>
      <w:r w:rsidR="00B44D51" w:rsidRPr="002C3A1F">
        <w:rPr>
          <w:szCs w:val="27"/>
        </w:rPr>
        <w:t>.</w:t>
      </w:r>
    </w:p>
    <w:p w:rsidR="00F0568D" w:rsidRPr="002C3A1F" w:rsidRDefault="006E3ADE" w:rsidP="006E3ADE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>3.</w:t>
      </w:r>
      <w:r w:rsidR="00185CE1" w:rsidRPr="002C3A1F">
        <w:rPr>
          <w:szCs w:val="27"/>
        </w:rPr>
        <w:t>2. Оказание</w:t>
      </w:r>
      <w:r w:rsidRPr="002C3A1F">
        <w:rPr>
          <w:szCs w:val="27"/>
        </w:rPr>
        <w:t xml:space="preserve"> услуг по уборке площадок </w:t>
      </w:r>
      <w:r w:rsidR="00942871" w:rsidRPr="002C3A1F">
        <w:rPr>
          <w:szCs w:val="27"/>
        </w:rPr>
        <w:t>ТКО на</w:t>
      </w:r>
      <w:r w:rsidR="009E62E3" w:rsidRPr="002C3A1F">
        <w:rPr>
          <w:szCs w:val="27"/>
        </w:rPr>
        <w:t xml:space="preserve"> 1 524,9 тыс. рублей</w:t>
      </w:r>
      <w:r w:rsidR="00F0568D" w:rsidRPr="002C3A1F">
        <w:rPr>
          <w:szCs w:val="27"/>
        </w:rPr>
        <w:t xml:space="preserve"> из городско бюджета</w:t>
      </w:r>
      <w:r w:rsidR="00DA5D22" w:rsidRPr="002C3A1F">
        <w:rPr>
          <w:szCs w:val="27"/>
        </w:rPr>
        <w:t>.</w:t>
      </w:r>
      <w:r w:rsidR="00930F6A" w:rsidRPr="002C3A1F">
        <w:rPr>
          <w:szCs w:val="27"/>
        </w:rPr>
        <w:t xml:space="preserve">  </w:t>
      </w:r>
      <w:r w:rsidR="00DA5D22" w:rsidRPr="002C3A1F">
        <w:rPr>
          <w:szCs w:val="27"/>
        </w:rPr>
        <w:t xml:space="preserve">Даная </w:t>
      </w:r>
      <w:proofErr w:type="gramStart"/>
      <w:r w:rsidR="00DA5D22" w:rsidRPr="002C3A1F">
        <w:rPr>
          <w:szCs w:val="27"/>
        </w:rPr>
        <w:t>сумма  превышает</w:t>
      </w:r>
      <w:proofErr w:type="gramEnd"/>
      <w:r w:rsidR="00DA5D22" w:rsidRPr="002C3A1F">
        <w:rPr>
          <w:szCs w:val="27"/>
        </w:rPr>
        <w:t xml:space="preserve"> обоснования на 241,8 тыс. рублей;</w:t>
      </w:r>
    </w:p>
    <w:p w:rsidR="00F5735F" w:rsidRPr="002C3A1F" w:rsidRDefault="00F0568D" w:rsidP="006E3ADE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>3.3. Оказание услуг по ремонту контейнеров и площадок для сбора ТКО на 943,5 тыс. рублей городского бюджета.</w:t>
      </w:r>
    </w:p>
    <w:p w:rsidR="000861DC" w:rsidRPr="002C3A1F" w:rsidRDefault="009747AB" w:rsidP="000861DC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>В связи со сложившейся судебной практикой (Верховный суд РФ- определение от 16.03.2021 № 303-ЭС21-1332,</w:t>
      </w:r>
      <w:r w:rsidRPr="002C3A1F">
        <w:rPr>
          <w:b/>
          <w:szCs w:val="27"/>
        </w:rPr>
        <w:t xml:space="preserve"> </w:t>
      </w:r>
      <w:r w:rsidRPr="002C3A1F">
        <w:rPr>
          <w:szCs w:val="27"/>
        </w:rPr>
        <w:t xml:space="preserve">Арбитражный суд </w:t>
      </w:r>
      <w:proofErr w:type="gramStart"/>
      <w:r w:rsidRPr="002C3A1F">
        <w:rPr>
          <w:szCs w:val="27"/>
        </w:rPr>
        <w:t>Западно- Сибирского</w:t>
      </w:r>
      <w:proofErr w:type="gramEnd"/>
      <w:r w:rsidRPr="002C3A1F">
        <w:rPr>
          <w:szCs w:val="27"/>
        </w:rPr>
        <w:t xml:space="preserve"> округа -постановление от 12 июля 2022 г. по делу № А03-11563/2021) </w:t>
      </w:r>
      <w:r w:rsidR="00262AA8" w:rsidRPr="002C3A1F">
        <w:rPr>
          <w:szCs w:val="27"/>
        </w:rPr>
        <w:t>следует, что организация мест (площадок) накопления ТКО, контейнерных площадок и содержание прилегающей к ним территории является составной частью содержания общего имущества многоквартирного дома.</w:t>
      </w:r>
    </w:p>
    <w:p w:rsidR="000861DC" w:rsidRPr="002C3A1F" w:rsidRDefault="000861DC" w:rsidP="000861DC">
      <w:pPr>
        <w:spacing w:after="0" w:line="240" w:lineRule="auto"/>
        <w:ind w:left="0" w:firstLine="246"/>
        <w:rPr>
          <w:szCs w:val="27"/>
        </w:rPr>
      </w:pPr>
      <w:r w:rsidRPr="000861DC">
        <w:rPr>
          <w:szCs w:val="27"/>
        </w:rPr>
        <w:t xml:space="preserve">Исходя из положений </w:t>
      </w:r>
      <w:hyperlink r:id="rId8">
        <w:r w:rsidRPr="000861DC">
          <w:rPr>
            <w:szCs w:val="27"/>
          </w:rPr>
          <w:t>части 2.3 статьи 161</w:t>
        </w:r>
      </w:hyperlink>
      <w:r w:rsidRPr="000861DC">
        <w:rPr>
          <w:szCs w:val="27"/>
        </w:rPr>
        <w:t xml:space="preserve">, </w:t>
      </w:r>
      <w:hyperlink r:id="rId9">
        <w:r w:rsidRPr="000861DC">
          <w:rPr>
            <w:szCs w:val="27"/>
          </w:rPr>
          <w:t>части 2 статьи 162</w:t>
        </w:r>
      </w:hyperlink>
      <w:r w:rsidRPr="000861DC">
        <w:rPr>
          <w:szCs w:val="27"/>
        </w:rPr>
        <w:t xml:space="preserve"> ЖК РФ по договору управления многоквартирным домом управляющая организация обязуется оказывать </w:t>
      </w:r>
      <w:r w:rsidRPr="000861DC">
        <w:rPr>
          <w:szCs w:val="27"/>
        </w:rPr>
        <w:lastRenderedPageBreak/>
        <w:t>услуги и выполнять работы по надлежащему содержанию и ремонту общего имущества в таком доме; управляющая организация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0861DC" w:rsidRPr="000861DC" w:rsidRDefault="000861DC" w:rsidP="000861DC">
      <w:pPr>
        <w:spacing w:after="0" w:line="240" w:lineRule="auto"/>
        <w:ind w:left="0" w:firstLine="246"/>
        <w:rPr>
          <w:szCs w:val="27"/>
        </w:rPr>
      </w:pPr>
      <w:r w:rsidRPr="000861DC">
        <w:rPr>
          <w:szCs w:val="27"/>
        </w:rPr>
        <w:t xml:space="preserve">В силу </w:t>
      </w:r>
      <w:hyperlink r:id="rId10">
        <w:r w:rsidRPr="000861DC">
          <w:rPr>
            <w:szCs w:val="27"/>
          </w:rPr>
          <w:t>пункта 26(1)</w:t>
        </w:r>
      </w:hyperlink>
      <w:r w:rsidRPr="000861DC">
        <w:rPr>
          <w:szCs w:val="27"/>
        </w:rPr>
        <w:t xml:space="preserve"> Минимального перечня в состав услуг и работ, необходимых для обеспечения надлежащего содержания общего имущества в многоквартирном доме, входят работы по организации и содержанию мест накопления ТКО, включая обслуживание и очистку мусоропроводов, мусороприемных камер, контейнерных площадок.</w:t>
      </w:r>
    </w:p>
    <w:p w:rsidR="000861DC" w:rsidRPr="002C3A1F" w:rsidRDefault="000861DC" w:rsidP="006506E3">
      <w:pPr>
        <w:spacing w:after="0" w:line="240" w:lineRule="auto"/>
        <w:ind w:left="0" w:firstLine="246"/>
        <w:rPr>
          <w:szCs w:val="27"/>
        </w:rPr>
      </w:pPr>
      <w:r w:rsidRPr="002C3A1F">
        <w:rPr>
          <w:szCs w:val="27"/>
        </w:rPr>
        <w:t xml:space="preserve">Контрольно-счетная палата </w:t>
      </w:r>
      <w:r w:rsidR="00F9453C" w:rsidRPr="002C3A1F">
        <w:rPr>
          <w:szCs w:val="27"/>
        </w:rPr>
        <w:t xml:space="preserve">считает необоснованным включение в проект постановление расходов по мероприятию 3.3. «Оказанию услуг по ремонту контейнеров и площадок для сбора ТКО» </w:t>
      </w:r>
    </w:p>
    <w:p w:rsidR="00C52E42" w:rsidRPr="002C3A1F" w:rsidRDefault="00C52E42" w:rsidP="00405D3F">
      <w:pPr>
        <w:spacing w:after="0" w:line="240" w:lineRule="auto"/>
        <w:ind w:left="0" w:firstLine="246"/>
        <w:rPr>
          <w:szCs w:val="27"/>
        </w:rPr>
      </w:pPr>
    </w:p>
    <w:p w:rsidR="00640B94" w:rsidRPr="002C3A1F" w:rsidRDefault="00536A7E" w:rsidP="00405D3F">
      <w:pPr>
        <w:pStyle w:val="a9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7"/>
        </w:rPr>
      </w:pPr>
      <w:r w:rsidRPr="002C3A1F">
        <w:rPr>
          <w:szCs w:val="27"/>
        </w:rPr>
        <w:t>Анализ структуры и содержания муниципальной программы</w:t>
      </w:r>
      <w:r w:rsidR="000A638A" w:rsidRPr="002C3A1F">
        <w:rPr>
          <w:szCs w:val="27"/>
        </w:rPr>
        <w:t xml:space="preserve"> </w:t>
      </w:r>
    </w:p>
    <w:p w:rsidR="00745EAE" w:rsidRPr="002C3A1F" w:rsidRDefault="00745EAE" w:rsidP="00405D3F">
      <w:pPr>
        <w:widowControl w:val="0"/>
        <w:autoSpaceDE w:val="0"/>
        <w:autoSpaceDN w:val="0"/>
        <w:adjustRightInd w:val="0"/>
        <w:spacing w:after="0" w:line="240" w:lineRule="auto"/>
        <w:ind w:left="742" w:firstLine="0"/>
        <w:outlineLvl w:val="1"/>
        <w:rPr>
          <w:szCs w:val="27"/>
        </w:rPr>
      </w:pPr>
    </w:p>
    <w:p w:rsidR="003A503C" w:rsidRPr="002C3A1F" w:rsidRDefault="00124C23" w:rsidP="00314F39">
      <w:pPr>
        <w:spacing w:after="0" w:line="240" w:lineRule="auto"/>
        <w:ind w:left="127" w:firstLine="0"/>
        <w:rPr>
          <w:szCs w:val="27"/>
        </w:rPr>
      </w:pPr>
      <w:r w:rsidRPr="002C3A1F">
        <w:rPr>
          <w:szCs w:val="27"/>
        </w:rPr>
        <w:t xml:space="preserve">  </w:t>
      </w:r>
      <w:r w:rsidR="007A1C2F" w:rsidRPr="002C3A1F">
        <w:rPr>
          <w:szCs w:val="27"/>
        </w:rPr>
        <w:t xml:space="preserve">       </w:t>
      </w:r>
      <w:r w:rsidRPr="002C3A1F">
        <w:rPr>
          <w:szCs w:val="27"/>
        </w:rPr>
        <w:t xml:space="preserve"> </w:t>
      </w:r>
      <w:r w:rsidR="00314F39" w:rsidRPr="002C3A1F">
        <w:rPr>
          <w:szCs w:val="27"/>
        </w:rPr>
        <w:t xml:space="preserve">Проектом </w:t>
      </w:r>
      <w:r w:rsidR="003A503C" w:rsidRPr="002C3A1F">
        <w:rPr>
          <w:szCs w:val="27"/>
        </w:rPr>
        <w:t xml:space="preserve">постановления </w:t>
      </w:r>
      <w:r w:rsidR="004A5343" w:rsidRPr="002C3A1F">
        <w:rPr>
          <w:szCs w:val="27"/>
        </w:rPr>
        <w:t xml:space="preserve">индикатор 12 «Количество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муниципального образования» Подпрограммы 3 «Обращение с твердыми коммунальными отходами» </w:t>
      </w:r>
      <w:r w:rsidR="00DD1ACC" w:rsidRPr="002C3A1F">
        <w:rPr>
          <w:szCs w:val="27"/>
        </w:rPr>
        <w:t>отменяется за 2021год</w:t>
      </w:r>
      <w:r w:rsidR="004A5343" w:rsidRPr="002C3A1F">
        <w:rPr>
          <w:szCs w:val="27"/>
        </w:rPr>
        <w:t xml:space="preserve"> и уменьшается в 2022 году</w:t>
      </w:r>
      <w:r w:rsidR="0097176E" w:rsidRPr="002C3A1F">
        <w:rPr>
          <w:szCs w:val="27"/>
        </w:rPr>
        <w:t xml:space="preserve"> в связи с изменением схемы сбора ТКО.</w:t>
      </w:r>
      <w:r w:rsidR="004A5343" w:rsidRPr="002C3A1F">
        <w:rPr>
          <w:szCs w:val="27"/>
        </w:rPr>
        <w:t xml:space="preserve"> </w:t>
      </w:r>
      <w:r w:rsidR="00DD1ACC" w:rsidRPr="002C3A1F">
        <w:rPr>
          <w:szCs w:val="27"/>
        </w:rPr>
        <w:t xml:space="preserve">  </w:t>
      </w:r>
    </w:p>
    <w:p w:rsidR="004A5343" w:rsidRPr="002C3A1F" w:rsidRDefault="004A5343" w:rsidP="004A5343">
      <w:pPr>
        <w:spacing w:after="0" w:line="240" w:lineRule="auto"/>
        <w:ind w:left="127" w:firstLine="440"/>
        <w:rPr>
          <w:szCs w:val="27"/>
        </w:rPr>
      </w:pPr>
      <w:r w:rsidRPr="002C3A1F">
        <w:rPr>
          <w:szCs w:val="27"/>
        </w:rPr>
        <w:t xml:space="preserve">Вносить изменения </w:t>
      </w:r>
      <w:r w:rsidR="00E72A9E" w:rsidRPr="002C3A1F">
        <w:rPr>
          <w:szCs w:val="27"/>
        </w:rPr>
        <w:t xml:space="preserve">в прошедший 2021 год </w:t>
      </w:r>
      <w:r w:rsidRPr="002C3A1F">
        <w:rPr>
          <w:szCs w:val="27"/>
        </w:rPr>
        <w:t>влияющие на расчет показателей недопустимо.</w:t>
      </w:r>
    </w:p>
    <w:p w:rsidR="006854CB" w:rsidRPr="002C3A1F" w:rsidRDefault="002B50EC" w:rsidP="00405D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Cs w:val="27"/>
        </w:rPr>
      </w:pPr>
      <w:r w:rsidRPr="002C3A1F">
        <w:rPr>
          <w:szCs w:val="27"/>
        </w:rPr>
        <w:t>4. Анализ устранения замечаний</w:t>
      </w:r>
    </w:p>
    <w:p w:rsidR="006854CB" w:rsidRPr="002C3A1F" w:rsidRDefault="006854CB" w:rsidP="00405D3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7"/>
        </w:rPr>
      </w:pPr>
    </w:p>
    <w:p w:rsidR="005270C9" w:rsidRPr="002C3A1F" w:rsidRDefault="002B50EC" w:rsidP="005E3EB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Cs w:val="27"/>
        </w:rPr>
      </w:pPr>
      <w:r w:rsidRPr="002C3A1F">
        <w:rPr>
          <w:szCs w:val="27"/>
        </w:rPr>
        <w:t xml:space="preserve">Предыдущей экспертизой муниципальной программы замечания </w:t>
      </w:r>
      <w:r w:rsidR="00E72A9E" w:rsidRPr="002C3A1F">
        <w:rPr>
          <w:szCs w:val="27"/>
        </w:rPr>
        <w:t>устранены</w:t>
      </w:r>
      <w:r w:rsidR="005E3EBE" w:rsidRPr="002C3A1F">
        <w:rPr>
          <w:szCs w:val="27"/>
        </w:rPr>
        <w:t xml:space="preserve">. </w:t>
      </w:r>
    </w:p>
    <w:p w:rsidR="00FE47FE" w:rsidRPr="002C3A1F" w:rsidRDefault="00FE47FE" w:rsidP="00405D3F">
      <w:pPr>
        <w:spacing w:after="0" w:line="240" w:lineRule="auto"/>
        <w:ind w:left="742" w:firstLine="0"/>
        <w:jc w:val="left"/>
        <w:rPr>
          <w:szCs w:val="27"/>
        </w:rPr>
      </w:pPr>
    </w:p>
    <w:p w:rsidR="00536A7E" w:rsidRPr="002C3A1F" w:rsidRDefault="00536A7E" w:rsidP="00405D3F">
      <w:pPr>
        <w:spacing w:after="0" w:line="240" w:lineRule="auto"/>
        <w:ind w:left="742" w:firstLine="0"/>
        <w:jc w:val="center"/>
        <w:rPr>
          <w:szCs w:val="27"/>
        </w:rPr>
      </w:pPr>
      <w:r w:rsidRPr="002C3A1F">
        <w:rPr>
          <w:szCs w:val="27"/>
        </w:rPr>
        <w:t xml:space="preserve">5. </w:t>
      </w:r>
      <w:r w:rsidR="00183B9E" w:rsidRPr="002C3A1F">
        <w:rPr>
          <w:szCs w:val="27"/>
        </w:rPr>
        <w:t>В</w:t>
      </w:r>
      <w:r w:rsidRPr="002C3A1F">
        <w:rPr>
          <w:szCs w:val="27"/>
        </w:rPr>
        <w:t>ыводы и предложения по результатам проведенной экспертизы</w:t>
      </w:r>
    </w:p>
    <w:p w:rsidR="00FD2298" w:rsidRPr="002C3A1F" w:rsidRDefault="005234EF" w:rsidP="00405D3F">
      <w:pPr>
        <w:spacing w:after="0" w:line="240" w:lineRule="auto"/>
        <w:ind w:firstLine="0"/>
        <w:rPr>
          <w:szCs w:val="27"/>
        </w:rPr>
      </w:pPr>
      <w:r w:rsidRPr="002C3A1F">
        <w:rPr>
          <w:szCs w:val="27"/>
        </w:rPr>
        <w:t xml:space="preserve">    </w:t>
      </w:r>
    </w:p>
    <w:p w:rsidR="00576D7D" w:rsidRPr="002C3A1F" w:rsidRDefault="00576D7D" w:rsidP="00456564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134"/>
        <w:outlineLvl w:val="1"/>
        <w:rPr>
          <w:szCs w:val="27"/>
        </w:rPr>
      </w:pPr>
      <w:r w:rsidRPr="002C3A1F">
        <w:rPr>
          <w:szCs w:val="27"/>
        </w:rPr>
        <w:t xml:space="preserve"> Расходы по мероприятию 3.2. «Оказание услуг по уборке площадок ТКО» приведения в соответствие с обоснованиями.</w:t>
      </w:r>
    </w:p>
    <w:p w:rsidR="00576D7D" w:rsidRPr="002C3A1F" w:rsidRDefault="00576D7D" w:rsidP="00456564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134"/>
        <w:outlineLvl w:val="1"/>
        <w:rPr>
          <w:szCs w:val="27"/>
        </w:rPr>
      </w:pPr>
      <w:r w:rsidRPr="002C3A1F">
        <w:rPr>
          <w:szCs w:val="27"/>
        </w:rPr>
        <w:t xml:space="preserve"> </w:t>
      </w:r>
      <w:r w:rsidR="00D72B57" w:rsidRPr="002C3A1F">
        <w:rPr>
          <w:szCs w:val="27"/>
        </w:rPr>
        <w:t>Расходы</w:t>
      </w:r>
      <w:r w:rsidRPr="002C3A1F">
        <w:rPr>
          <w:szCs w:val="27"/>
        </w:rPr>
        <w:t xml:space="preserve"> по </w:t>
      </w:r>
      <w:r w:rsidR="00456564" w:rsidRPr="002C3A1F">
        <w:rPr>
          <w:szCs w:val="27"/>
        </w:rPr>
        <w:t>мероприятию 3.3. «Оказание услуг по ремонту контейнеров и площадок для сбора ТКО» производить за счет внебюджетных источников.</w:t>
      </w:r>
    </w:p>
    <w:p w:rsidR="00456564" w:rsidRPr="002C3A1F" w:rsidRDefault="00456564" w:rsidP="00456564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93"/>
        <w:outlineLvl w:val="1"/>
        <w:rPr>
          <w:szCs w:val="27"/>
        </w:rPr>
      </w:pPr>
      <w:r w:rsidRPr="002C3A1F">
        <w:rPr>
          <w:szCs w:val="27"/>
        </w:rPr>
        <w:t xml:space="preserve">Индикатор 12 «Количество созданных и обустроенных мест (площадок) размещения контейнерных площадок для сбора (накопления) твердых коммунальных отходов на территории муниципального образования» Подпрограммы 3 «Обращение с твердыми коммунальными отходами» за 2021год оставить без изменения в количестве 128 штук. </w:t>
      </w:r>
    </w:p>
    <w:p w:rsidR="00405D3F" w:rsidRPr="002C3A1F" w:rsidRDefault="00405D3F" w:rsidP="00456564">
      <w:pPr>
        <w:pStyle w:val="a9"/>
        <w:spacing w:after="0" w:line="240" w:lineRule="auto"/>
        <w:ind w:left="1077" w:firstLine="0"/>
        <w:rPr>
          <w:szCs w:val="27"/>
        </w:rPr>
      </w:pPr>
    </w:p>
    <w:p w:rsidR="00405D3F" w:rsidRDefault="00405D3F" w:rsidP="00405D3F">
      <w:pPr>
        <w:spacing w:after="0" w:line="240" w:lineRule="auto"/>
        <w:ind w:firstLine="0"/>
        <w:rPr>
          <w:szCs w:val="27"/>
        </w:rPr>
      </w:pPr>
    </w:p>
    <w:p w:rsidR="002C3A1F" w:rsidRPr="002C3A1F" w:rsidRDefault="002C3A1F" w:rsidP="00405D3F">
      <w:pPr>
        <w:spacing w:after="0" w:line="240" w:lineRule="auto"/>
        <w:ind w:firstLine="0"/>
        <w:rPr>
          <w:szCs w:val="27"/>
        </w:rPr>
      </w:pPr>
    </w:p>
    <w:p w:rsidR="00C15714" w:rsidRPr="002C3A1F" w:rsidRDefault="00C92A00" w:rsidP="00405D3F">
      <w:pPr>
        <w:spacing w:after="0" w:line="240" w:lineRule="auto"/>
        <w:ind w:firstLine="0"/>
        <w:rPr>
          <w:szCs w:val="27"/>
        </w:rPr>
      </w:pPr>
      <w:r w:rsidRPr="002C3A1F">
        <w:rPr>
          <w:color w:val="auto"/>
          <w:szCs w:val="27"/>
        </w:rPr>
        <w:t>Председатель</w:t>
      </w:r>
      <w:r w:rsidRPr="002C3A1F">
        <w:rPr>
          <w:color w:val="auto"/>
          <w:szCs w:val="27"/>
        </w:rPr>
        <w:tab/>
      </w:r>
      <w:r w:rsidR="00405D3F" w:rsidRPr="002C3A1F">
        <w:rPr>
          <w:color w:val="auto"/>
          <w:szCs w:val="27"/>
        </w:rPr>
        <w:t xml:space="preserve">                                                                                         </w:t>
      </w:r>
      <w:r w:rsidRPr="002C3A1F">
        <w:rPr>
          <w:szCs w:val="27"/>
        </w:rPr>
        <w:t>В.А. Безбанова</w:t>
      </w:r>
    </w:p>
    <w:sectPr w:rsidR="00C15714" w:rsidRPr="002C3A1F" w:rsidSect="00AB7318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02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D90" w:rsidRDefault="00B41D90" w:rsidP="003F5C68">
      <w:pPr>
        <w:spacing w:after="0" w:line="240" w:lineRule="auto"/>
      </w:pPr>
      <w:r>
        <w:separator/>
      </w:r>
    </w:p>
  </w:endnote>
  <w:endnote w:type="continuationSeparator" w:id="0">
    <w:p w:rsidR="00B41D90" w:rsidRDefault="00B41D90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16" w:rsidRDefault="00B41D90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</w: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843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4A284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D90" w:rsidRDefault="00B41D90" w:rsidP="003F5C68">
      <w:pPr>
        <w:spacing w:after="0" w:line="240" w:lineRule="auto"/>
      </w:pPr>
      <w:r>
        <w:separator/>
      </w:r>
    </w:p>
  </w:footnote>
  <w:footnote w:type="continuationSeparator" w:id="0">
    <w:p w:rsidR="00B41D90" w:rsidRDefault="00B41D90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4C056A"/>
    <w:multiLevelType w:val="hybridMultilevel"/>
    <w:tmpl w:val="E24C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A58CD"/>
    <w:multiLevelType w:val="hybridMultilevel"/>
    <w:tmpl w:val="B86EC6A4"/>
    <w:lvl w:ilvl="0" w:tplc="9DA652C4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2" w15:restartNumberingAfterBreak="0">
    <w:nsid w:val="2E75771C"/>
    <w:multiLevelType w:val="hybridMultilevel"/>
    <w:tmpl w:val="D2466D80"/>
    <w:lvl w:ilvl="0" w:tplc="BD5AA6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6CB931FB"/>
    <w:multiLevelType w:val="multilevel"/>
    <w:tmpl w:val="444444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18" w15:restartNumberingAfterBreak="0">
    <w:nsid w:val="76695BBA"/>
    <w:multiLevelType w:val="hybridMultilevel"/>
    <w:tmpl w:val="0AB0622A"/>
    <w:lvl w:ilvl="0" w:tplc="5DAC1AA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76946EBE"/>
    <w:multiLevelType w:val="hybridMultilevel"/>
    <w:tmpl w:val="2E606448"/>
    <w:lvl w:ilvl="0" w:tplc="4468A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20" w15:restartNumberingAfterBreak="0">
    <w:nsid w:val="7AE754DA"/>
    <w:multiLevelType w:val="multilevel"/>
    <w:tmpl w:val="42D2010E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2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6"/>
  </w:num>
  <w:num w:numId="9">
    <w:abstractNumId w:val="1"/>
  </w:num>
  <w:num w:numId="10">
    <w:abstractNumId w:val="13"/>
  </w:num>
  <w:num w:numId="11">
    <w:abstractNumId w:val="16"/>
  </w:num>
  <w:num w:numId="12">
    <w:abstractNumId w:val="20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8"/>
  </w:num>
  <w:num w:numId="18">
    <w:abstractNumId w:val="19"/>
  </w:num>
  <w:num w:numId="19">
    <w:abstractNumId w:val="17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64A8"/>
    <w:rsid w:val="00017E00"/>
    <w:rsid w:val="00017FF7"/>
    <w:rsid w:val="00023F96"/>
    <w:rsid w:val="0002644B"/>
    <w:rsid w:val="00033CC2"/>
    <w:rsid w:val="000410BB"/>
    <w:rsid w:val="000445DF"/>
    <w:rsid w:val="0004592E"/>
    <w:rsid w:val="000511A9"/>
    <w:rsid w:val="00063BCA"/>
    <w:rsid w:val="00066231"/>
    <w:rsid w:val="00071E93"/>
    <w:rsid w:val="00080148"/>
    <w:rsid w:val="000809E7"/>
    <w:rsid w:val="00083BC2"/>
    <w:rsid w:val="000861DC"/>
    <w:rsid w:val="0009487D"/>
    <w:rsid w:val="00095FF3"/>
    <w:rsid w:val="000A4767"/>
    <w:rsid w:val="000A6093"/>
    <w:rsid w:val="000A638A"/>
    <w:rsid w:val="000A6740"/>
    <w:rsid w:val="000A6DD4"/>
    <w:rsid w:val="000B0D85"/>
    <w:rsid w:val="000B64AC"/>
    <w:rsid w:val="000C03F3"/>
    <w:rsid w:val="000C28C2"/>
    <w:rsid w:val="000C7B9E"/>
    <w:rsid w:val="000D186D"/>
    <w:rsid w:val="000D2D9C"/>
    <w:rsid w:val="000D49EA"/>
    <w:rsid w:val="000E4F49"/>
    <w:rsid w:val="000F0590"/>
    <w:rsid w:val="000F5D61"/>
    <w:rsid w:val="000F605D"/>
    <w:rsid w:val="000F791B"/>
    <w:rsid w:val="00100324"/>
    <w:rsid w:val="00102F94"/>
    <w:rsid w:val="00112BBB"/>
    <w:rsid w:val="00113575"/>
    <w:rsid w:val="00114D44"/>
    <w:rsid w:val="00124C23"/>
    <w:rsid w:val="001254D2"/>
    <w:rsid w:val="001312FF"/>
    <w:rsid w:val="0013288E"/>
    <w:rsid w:val="00133E89"/>
    <w:rsid w:val="00144436"/>
    <w:rsid w:val="00155F97"/>
    <w:rsid w:val="00160B88"/>
    <w:rsid w:val="00163217"/>
    <w:rsid w:val="001725BB"/>
    <w:rsid w:val="00172756"/>
    <w:rsid w:val="001768CB"/>
    <w:rsid w:val="00176D50"/>
    <w:rsid w:val="00180B0B"/>
    <w:rsid w:val="00183B9E"/>
    <w:rsid w:val="0018460A"/>
    <w:rsid w:val="00185CE1"/>
    <w:rsid w:val="0018735F"/>
    <w:rsid w:val="001905B5"/>
    <w:rsid w:val="00194246"/>
    <w:rsid w:val="00195619"/>
    <w:rsid w:val="001A16FB"/>
    <w:rsid w:val="001A199A"/>
    <w:rsid w:val="001A6B03"/>
    <w:rsid w:val="001B7AF6"/>
    <w:rsid w:val="001C2057"/>
    <w:rsid w:val="001C3923"/>
    <w:rsid w:val="001C6FA9"/>
    <w:rsid w:val="001D07E2"/>
    <w:rsid w:val="001D1CF5"/>
    <w:rsid w:val="001E1714"/>
    <w:rsid w:val="001E716D"/>
    <w:rsid w:val="001F48B1"/>
    <w:rsid w:val="001F60A1"/>
    <w:rsid w:val="001F64D5"/>
    <w:rsid w:val="00200834"/>
    <w:rsid w:val="00203375"/>
    <w:rsid w:val="00206B5F"/>
    <w:rsid w:val="00212054"/>
    <w:rsid w:val="00223B8F"/>
    <w:rsid w:val="00227823"/>
    <w:rsid w:val="00227A69"/>
    <w:rsid w:val="00235928"/>
    <w:rsid w:val="00244EE6"/>
    <w:rsid w:val="00246243"/>
    <w:rsid w:val="002553BC"/>
    <w:rsid w:val="00262AA8"/>
    <w:rsid w:val="00264766"/>
    <w:rsid w:val="00273368"/>
    <w:rsid w:val="002748F6"/>
    <w:rsid w:val="002778B8"/>
    <w:rsid w:val="00280F7D"/>
    <w:rsid w:val="00284AB1"/>
    <w:rsid w:val="002862B2"/>
    <w:rsid w:val="002922EE"/>
    <w:rsid w:val="0029568C"/>
    <w:rsid w:val="00297FF5"/>
    <w:rsid w:val="002A3F99"/>
    <w:rsid w:val="002A7887"/>
    <w:rsid w:val="002B1B2C"/>
    <w:rsid w:val="002B50EC"/>
    <w:rsid w:val="002B7503"/>
    <w:rsid w:val="002C0D2D"/>
    <w:rsid w:val="002C20CA"/>
    <w:rsid w:val="002C3A1F"/>
    <w:rsid w:val="002C72F2"/>
    <w:rsid w:val="002C7C11"/>
    <w:rsid w:val="002D1D91"/>
    <w:rsid w:val="002D43F0"/>
    <w:rsid w:val="002D5909"/>
    <w:rsid w:val="002E214B"/>
    <w:rsid w:val="002E4113"/>
    <w:rsid w:val="002E6888"/>
    <w:rsid w:val="002F1715"/>
    <w:rsid w:val="00301F8C"/>
    <w:rsid w:val="003035DA"/>
    <w:rsid w:val="003066A1"/>
    <w:rsid w:val="00310E3A"/>
    <w:rsid w:val="00314F39"/>
    <w:rsid w:val="003158B0"/>
    <w:rsid w:val="00320B78"/>
    <w:rsid w:val="00323958"/>
    <w:rsid w:val="0032533A"/>
    <w:rsid w:val="00326944"/>
    <w:rsid w:val="00326A2D"/>
    <w:rsid w:val="00327F50"/>
    <w:rsid w:val="003318A2"/>
    <w:rsid w:val="00332E88"/>
    <w:rsid w:val="003333A6"/>
    <w:rsid w:val="003378FE"/>
    <w:rsid w:val="003415BE"/>
    <w:rsid w:val="0034618A"/>
    <w:rsid w:val="00347E56"/>
    <w:rsid w:val="00352080"/>
    <w:rsid w:val="00354DA1"/>
    <w:rsid w:val="003565D9"/>
    <w:rsid w:val="00357D0B"/>
    <w:rsid w:val="00360515"/>
    <w:rsid w:val="00362474"/>
    <w:rsid w:val="00383F0A"/>
    <w:rsid w:val="0038509C"/>
    <w:rsid w:val="003941DF"/>
    <w:rsid w:val="00397CB8"/>
    <w:rsid w:val="003A1948"/>
    <w:rsid w:val="003A4174"/>
    <w:rsid w:val="003A503C"/>
    <w:rsid w:val="003A6F2E"/>
    <w:rsid w:val="003B1489"/>
    <w:rsid w:val="003B2C46"/>
    <w:rsid w:val="003B448B"/>
    <w:rsid w:val="003D2E18"/>
    <w:rsid w:val="003E0983"/>
    <w:rsid w:val="003E2804"/>
    <w:rsid w:val="003F5C68"/>
    <w:rsid w:val="00405D3F"/>
    <w:rsid w:val="00413ECA"/>
    <w:rsid w:val="004222EE"/>
    <w:rsid w:val="004273AD"/>
    <w:rsid w:val="004310AF"/>
    <w:rsid w:val="004357DD"/>
    <w:rsid w:val="00435E7B"/>
    <w:rsid w:val="00436AF1"/>
    <w:rsid w:val="00441C82"/>
    <w:rsid w:val="00456127"/>
    <w:rsid w:val="00456564"/>
    <w:rsid w:val="004618E2"/>
    <w:rsid w:val="004737A3"/>
    <w:rsid w:val="00473A64"/>
    <w:rsid w:val="0049301F"/>
    <w:rsid w:val="00493215"/>
    <w:rsid w:val="00496E3F"/>
    <w:rsid w:val="00497A18"/>
    <w:rsid w:val="004A01AA"/>
    <w:rsid w:val="004A2843"/>
    <w:rsid w:val="004A5343"/>
    <w:rsid w:val="004B0185"/>
    <w:rsid w:val="004B0203"/>
    <w:rsid w:val="004B4D30"/>
    <w:rsid w:val="004D15AE"/>
    <w:rsid w:val="004D2793"/>
    <w:rsid w:val="004D2F7B"/>
    <w:rsid w:val="004D3A9A"/>
    <w:rsid w:val="004E5999"/>
    <w:rsid w:val="004F1533"/>
    <w:rsid w:val="004F65A5"/>
    <w:rsid w:val="0050355C"/>
    <w:rsid w:val="00504913"/>
    <w:rsid w:val="00510DBF"/>
    <w:rsid w:val="00511328"/>
    <w:rsid w:val="00514E87"/>
    <w:rsid w:val="00517D01"/>
    <w:rsid w:val="005234EF"/>
    <w:rsid w:val="005249A9"/>
    <w:rsid w:val="005268E3"/>
    <w:rsid w:val="005270C9"/>
    <w:rsid w:val="0052722C"/>
    <w:rsid w:val="00530073"/>
    <w:rsid w:val="0053154B"/>
    <w:rsid w:val="0053209C"/>
    <w:rsid w:val="005323B5"/>
    <w:rsid w:val="005361CB"/>
    <w:rsid w:val="00536A7E"/>
    <w:rsid w:val="00540975"/>
    <w:rsid w:val="00544D96"/>
    <w:rsid w:val="005454C7"/>
    <w:rsid w:val="005612C6"/>
    <w:rsid w:val="005637F0"/>
    <w:rsid w:val="00573BCB"/>
    <w:rsid w:val="00574158"/>
    <w:rsid w:val="00576D7D"/>
    <w:rsid w:val="00577A90"/>
    <w:rsid w:val="0058016A"/>
    <w:rsid w:val="00580B0B"/>
    <w:rsid w:val="0059108A"/>
    <w:rsid w:val="005927B1"/>
    <w:rsid w:val="0059611A"/>
    <w:rsid w:val="005A191A"/>
    <w:rsid w:val="005A6B41"/>
    <w:rsid w:val="005A6F1D"/>
    <w:rsid w:val="005B0F69"/>
    <w:rsid w:val="005B698A"/>
    <w:rsid w:val="005B6D3B"/>
    <w:rsid w:val="005C1932"/>
    <w:rsid w:val="005C5089"/>
    <w:rsid w:val="005C7F9B"/>
    <w:rsid w:val="005D7B0A"/>
    <w:rsid w:val="005E025E"/>
    <w:rsid w:val="005E14C3"/>
    <w:rsid w:val="005E238E"/>
    <w:rsid w:val="005E3EBE"/>
    <w:rsid w:val="005F1F11"/>
    <w:rsid w:val="005F50AF"/>
    <w:rsid w:val="005F56CF"/>
    <w:rsid w:val="005F5B49"/>
    <w:rsid w:val="006045E3"/>
    <w:rsid w:val="0061013E"/>
    <w:rsid w:val="00611BEC"/>
    <w:rsid w:val="00617954"/>
    <w:rsid w:val="00620B61"/>
    <w:rsid w:val="00625B00"/>
    <w:rsid w:val="006262C2"/>
    <w:rsid w:val="00630F5B"/>
    <w:rsid w:val="006358C0"/>
    <w:rsid w:val="006369D4"/>
    <w:rsid w:val="006369EF"/>
    <w:rsid w:val="00640855"/>
    <w:rsid w:val="00640B94"/>
    <w:rsid w:val="006425A4"/>
    <w:rsid w:val="00644E93"/>
    <w:rsid w:val="00646947"/>
    <w:rsid w:val="006506E3"/>
    <w:rsid w:val="00651C37"/>
    <w:rsid w:val="00653D80"/>
    <w:rsid w:val="00654704"/>
    <w:rsid w:val="00663364"/>
    <w:rsid w:val="0067020C"/>
    <w:rsid w:val="00671E7C"/>
    <w:rsid w:val="0067262B"/>
    <w:rsid w:val="006727E5"/>
    <w:rsid w:val="0067470F"/>
    <w:rsid w:val="0067474A"/>
    <w:rsid w:val="006763BB"/>
    <w:rsid w:val="006842C5"/>
    <w:rsid w:val="006846C1"/>
    <w:rsid w:val="00684D12"/>
    <w:rsid w:val="006854CB"/>
    <w:rsid w:val="006A2C4F"/>
    <w:rsid w:val="006A4743"/>
    <w:rsid w:val="006A58A3"/>
    <w:rsid w:val="006A6E46"/>
    <w:rsid w:val="006B74C3"/>
    <w:rsid w:val="006C00F5"/>
    <w:rsid w:val="006C2E0E"/>
    <w:rsid w:val="006D1709"/>
    <w:rsid w:val="006D618D"/>
    <w:rsid w:val="006D67A2"/>
    <w:rsid w:val="006E1F67"/>
    <w:rsid w:val="006E3ADE"/>
    <w:rsid w:val="006F0400"/>
    <w:rsid w:val="006F1FBE"/>
    <w:rsid w:val="006F5108"/>
    <w:rsid w:val="006F720E"/>
    <w:rsid w:val="006F7B46"/>
    <w:rsid w:val="00700508"/>
    <w:rsid w:val="00701939"/>
    <w:rsid w:val="00706BCC"/>
    <w:rsid w:val="00706CD6"/>
    <w:rsid w:val="007107FD"/>
    <w:rsid w:val="00712810"/>
    <w:rsid w:val="00712E59"/>
    <w:rsid w:val="00713231"/>
    <w:rsid w:val="00714DCC"/>
    <w:rsid w:val="0071546F"/>
    <w:rsid w:val="0071696B"/>
    <w:rsid w:val="0072671D"/>
    <w:rsid w:val="00730CFB"/>
    <w:rsid w:val="007332EB"/>
    <w:rsid w:val="00737116"/>
    <w:rsid w:val="00743DB0"/>
    <w:rsid w:val="00744859"/>
    <w:rsid w:val="00744ACA"/>
    <w:rsid w:val="00745EAE"/>
    <w:rsid w:val="00746397"/>
    <w:rsid w:val="007504B4"/>
    <w:rsid w:val="00764B6E"/>
    <w:rsid w:val="00776839"/>
    <w:rsid w:val="00777E0F"/>
    <w:rsid w:val="00785A51"/>
    <w:rsid w:val="0079188C"/>
    <w:rsid w:val="0079285F"/>
    <w:rsid w:val="00792D56"/>
    <w:rsid w:val="0079402F"/>
    <w:rsid w:val="007940E5"/>
    <w:rsid w:val="007A1C2F"/>
    <w:rsid w:val="007A33E5"/>
    <w:rsid w:val="007A376C"/>
    <w:rsid w:val="007B2BE8"/>
    <w:rsid w:val="007C0689"/>
    <w:rsid w:val="007C2A4C"/>
    <w:rsid w:val="007C2E47"/>
    <w:rsid w:val="007C7817"/>
    <w:rsid w:val="007C7F61"/>
    <w:rsid w:val="007D07A2"/>
    <w:rsid w:val="007D4D66"/>
    <w:rsid w:val="007D7307"/>
    <w:rsid w:val="007E7C08"/>
    <w:rsid w:val="007F1C91"/>
    <w:rsid w:val="00803CCB"/>
    <w:rsid w:val="008105E8"/>
    <w:rsid w:val="008151B9"/>
    <w:rsid w:val="00824AC5"/>
    <w:rsid w:val="00826082"/>
    <w:rsid w:val="0083797C"/>
    <w:rsid w:val="0084579F"/>
    <w:rsid w:val="00845EC7"/>
    <w:rsid w:val="00846EBA"/>
    <w:rsid w:val="00850496"/>
    <w:rsid w:val="00851327"/>
    <w:rsid w:val="00852A8A"/>
    <w:rsid w:val="00862C2B"/>
    <w:rsid w:val="008643AF"/>
    <w:rsid w:val="00864AD8"/>
    <w:rsid w:val="00865BA2"/>
    <w:rsid w:val="00870886"/>
    <w:rsid w:val="00870D76"/>
    <w:rsid w:val="00874D7F"/>
    <w:rsid w:val="0087721D"/>
    <w:rsid w:val="00877FDB"/>
    <w:rsid w:val="00883D76"/>
    <w:rsid w:val="00886211"/>
    <w:rsid w:val="00896FE0"/>
    <w:rsid w:val="008A7B36"/>
    <w:rsid w:val="008B4C88"/>
    <w:rsid w:val="008B71E7"/>
    <w:rsid w:val="008C2CC4"/>
    <w:rsid w:val="008C44F2"/>
    <w:rsid w:val="008D0365"/>
    <w:rsid w:val="008D073C"/>
    <w:rsid w:val="008D4FEF"/>
    <w:rsid w:val="008E30DA"/>
    <w:rsid w:val="008E6A9B"/>
    <w:rsid w:val="008F0D25"/>
    <w:rsid w:val="008F28B9"/>
    <w:rsid w:val="008F2B03"/>
    <w:rsid w:val="008F3690"/>
    <w:rsid w:val="008F69F7"/>
    <w:rsid w:val="008F7175"/>
    <w:rsid w:val="0090603D"/>
    <w:rsid w:val="00907C3C"/>
    <w:rsid w:val="00910A4A"/>
    <w:rsid w:val="00912FD9"/>
    <w:rsid w:val="00913D51"/>
    <w:rsid w:val="00921300"/>
    <w:rsid w:val="009242F4"/>
    <w:rsid w:val="00930F6A"/>
    <w:rsid w:val="00933467"/>
    <w:rsid w:val="00936E4F"/>
    <w:rsid w:val="00942871"/>
    <w:rsid w:val="00945AAE"/>
    <w:rsid w:val="0094640E"/>
    <w:rsid w:val="009474E5"/>
    <w:rsid w:val="00956AE8"/>
    <w:rsid w:val="00961589"/>
    <w:rsid w:val="00962FEA"/>
    <w:rsid w:val="00966A91"/>
    <w:rsid w:val="00967270"/>
    <w:rsid w:val="0097176E"/>
    <w:rsid w:val="0097331A"/>
    <w:rsid w:val="009747AB"/>
    <w:rsid w:val="00975D78"/>
    <w:rsid w:val="00976F91"/>
    <w:rsid w:val="0097733A"/>
    <w:rsid w:val="00981EFA"/>
    <w:rsid w:val="00982F5F"/>
    <w:rsid w:val="0098303F"/>
    <w:rsid w:val="00985AA4"/>
    <w:rsid w:val="0098681A"/>
    <w:rsid w:val="0099001B"/>
    <w:rsid w:val="00990EF5"/>
    <w:rsid w:val="00994C0A"/>
    <w:rsid w:val="00994F6B"/>
    <w:rsid w:val="0099583A"/>
    <w:rsid w:val="009960DF"/>
    <w:rsid w:val="009A30B6"/>
    <w:rsid w:val="009A378A"/>
    <w:rsid w:val="009B058D"/>
    <w:rsid w:val="009B4588"/>
    <w:rsid w:val="009C3311"/>
    <w:rsid w:val="009C5CF6"/>
    <w:rsid w:val="009D0CF4"/>
    <w:rsid w:val="009D3C69"/>
    <w:rsid w:val="009E62E3"/>
    <w:rsid w:val="009F6C4A"/>
    <w:rsid w:val="009F72A8"/>
    <w:rsid w:val="00A04F79"/>
    <w:rsid w:val="00A105A6"/>
    <w:rsid w:val="00A160F7"/>
    <w:rsid w:val="00A270FC"/>
    <w:rsid w:val="00A2760B"/>
    <w:rsid w:val="00A316CB"/>
    <w:rsid w:val="00A33BB1"/>
    <w:rsid w:val="00A352B1"/>
    <w:rsid w:val="00A4319C"/>
    <w:rsid w:val="00A529B8"/>
    <w:rsid w:val="00A6262F"/>
    <w:rsid w:val="00A66807"/>
    <w:rsid w:val="00A726D5"/>
    <w:rsid w:val="00A72F8D"/>
    <w:rsid w:val="00A761EA"/>
    <w:rsid w:val="00A81DD5"/>
    <w:rsid w:val="00A8417A"/>
    <w:rsid w:val="00A90B4A"/>
    <w:rsid w:val="00A95F99"/>
    <w:rsid w:val="00AA1BAD"/>
    <w:rsid w:val="00AA481F"/>
    <w:rsid w:val="00AA58E5"/>
    <w:rsid w:val="00AA659C"/>
    <w:rsid w:val="00AB03C0"/>
    <w:rsid w:val="00AB69A6"/>
    <w:rsid w:val="00AB7318"/>
    <w:rsid w:val="00AC0CE2"/>
    <w:rsid w:val="00AC12A4"/>
    <w:rsid w:val="00AC2B38"/>
    <w:rsid w:val="00AC7797"/>
    <w:rsid w:val="00AD68CE"/>
    <w:rsid w:val="00AE0015"/>
    <w:rsid w:val="00AF51B0"/>
    <w:rsid w:val="00B06FCD"/>
    <w:rsid w:val="00B070CA"/>
    <w:rsid w:val="00B111A6"/>
    <w:rsid w:val="00B1501F"/>
    <w:rsid w:val="00B17723"/>
    <w:rsid w:val="00B36C3D"/>
    <w:rsid w:val="00B41287"/>
    <w:rsid w:val="00B41B7E"/>
    <w:rsid w:val="00B41D90"/>
    <w:rsid w:val="00B4417E"/>
    <w:rsid w:val="00B44D51"/>
    <w:rsid w:val="00B453FB"/>
    <w:rsid w:val="00B465F8"/>
    <w:rsid w:val="00B508BD"/>
    <w:rsid w:val="00B52903"/>
    <w:rsid w:val="00B540FE"/>
    <w:rsid w:val="00B563C9"/>
    <w:rsid w:val="00B5795E"/>
    <w:rsid w:val="00B63395"/>
    <w:rsid w:val="00B6545F"/>
    <w:rsid w:val="00B6764E"/>
    <w:rsid w:val="00B71114"/>
    <w:rsid w:val="00B71705"/>
    <w:rsid w:val="00B72A66"/>
    <w:rsid w:val="00B74F24"/>
    <w:rsid w:val="00B76DE3"/>
    <w:rsid w:val="00B7769C"/>
    <w:rsid w:val="00B82A1A"/>
    <w:rsid w:val="00B841AB"/>
    <w:rsid w:val="00B86871"/>
    <w:rsid w:val="00B87284"/>
    <w:rsid w:val="00B92B2B"/>
    <w:rsid w:val="00B948BE"/>
    <w:rsid w:val="00BA6926"/>
    <w:rsid w:val="00BB28D7"/>
    <w:rsid w:val="00BB43B8"/>
    <w:rsid w:val="00BB60C2"/>
    <w:rsid w:val="00BB6D47"/>
    <w:rsid w:val="00BC6B78"/>
    <w:rsid w:val="00BD3073"/>
    <w:rsid w:val="00BD4AFC"/>
    <w:rsid w:val="00BD560D"/>
    <w:rsid w:val="00BE1E14"/>
    <w:rsid w:val="00BE200D"/>
    <w:rsid w:val="00BE6ADE"/>
    <w:rsid w:val="00BF0498"/>
    <w:rsid w:val="00BF79E7"/>
    <w:rsid w:val="00C00AA8"/>
    <w:rsid w:val="00C0139D"/>
    <w:rsid w:val="00C064C9"/>
    <w:rsid w:val="00C07F1A"/>
    <w:rsid w:val="00C15714"/>
    <w:rsid w:val="00C27D9B"/>
    <w:rsid w:val="00C322E0"/>
    <w:rsid w:val="00C32B6F"/>
    <w:rsid w:val="00C340F8"/>
    <w:rsid w:val="00C416D8"/>
    <w:rsid w:val="00C51B55"/>
    <w:rsid w:val="00C52323"/>
    <w:rsid w:val="00C52E42"/>
    <w:rsid w:val="00C614B7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1930"/>
    <w:rsid w:val="00CA439B"/>
    <w:rsid w:val="00CA6476"/>
    <w:rsid w:val="00CA7FD5"/>
    <w:rsid w:val="00CB00BF"/>
    <w:rsid w:val="00CB1409"/>
    <w:rsid w:val="00CC0892"/>
    <w:rsid w:val="00CC3ADE"/>
    <w:rsid w:val="00CC4D1A"/>
    <w:rsid w:val="00CD5CEA"/>
    <w:rsid w:val="00CD701F"/>
    <w:rsid w:val="00CE1CA4"/>
    <w:rsid w:val="00CE1FA9"/>
    <w:rsid w:val="00CE500F"/>
    <w:rsid w:val="00CE51C8"/>
    <w:rsid w:val="00CE6F77"/>
    <w:rsid w:val="00CF0A77"/>
    <w:rsid w:val="00CF1D16"/>
    <w:rsid w:val="00CF3CB1"/>
    <w:rsid w:val="00CF5708"/>
    <w:rsid w:val="00CF615A"/>
    <w:rsid w:val="00D022EF"/>
    <w:rsid w:val="00D137F0"/>
    <w:rsid w:val="00D13962"/>
    <w:rsid w:val="00D237BF"/>
    <w:rsid w:val="00D36578"/>
    <w:rsid w:val="00D3787D"/>
    <w:rsid w:val="00D4131A"/>
    <w:rsid w:val="00D41611"/>
    <w:rsid w:val="00D41A0B"/>
    <w:rsid w:val="00D56101"/>
    <w:rsid w:val="00D624A4"/>
    <w:rsid w:val="00D643BE"/>
    <w:rsid w:val="00D66D60"/>
    <w:rsid w:val="00D67601"/>
    <w:rsid w:val="00D72B57"/>
    <w:rsid w:val="00D74B56"/>
    <w:rsid w:val="00D75BAC"/>
    <w:rsid w:val="00D75FE1"/>
    <w:rsid w:val="00D76C01"/>
    <w:rsid w:val="00D9265B"/>
    <w:rsid w:val="00D97AE1"/>
    <w:rsid w:val="00DA2557"/>
    <w:rsid w:val="00DA438D"/>
    <w:rsid w:val="00DA5D22"/>
    <w:rsid w:val="00DA5F58"/>
    <w:rsid w:val="00DB7174"/>
    <w:rsid w:val="00DB7A04"/>
    <w:rsid w:val="00DC6B34"/>
    <w:rsid w:val="00DD0F99"/>
    <w:rsid w:val="00DD1ACC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575"/>
    <w:rsid w:val="00E109F3"/>
    <w:rsid w:val="00E12456"/>
    <w:rsid w:val="00E12A1F"/>
    <w:rsid w:val="00E168A4"/>
    <w:rsid w:val="00E23BE5"/>
    <w:rsid w:val="00E23D60"/>
    <w:rsid w:val="00E34CD0"/>
    <w:rsid w:val="00E351F9"/>
    <w:rsid w:val="00E36EC1"/>
    <w:rsid w:val="00E45B7E"/>
    <w:rsid w:val="00E47BC5"/>
    <w:rsid w:val="00E56F5C"/>
    <w:rsid w:val="00E600B0"/>
    <w:rsid w:val="00E67739"/>
    <w:rsid w:val="00E67FD5"/>
    <w:rsid w:val="00E70E24"/>
    <w:rsid w:val="00E72A9E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1599"/>
    <w:rsid w:val="00EA3861"/>
    <w:rsid w:val="00EB0C96"/>
    <w:rsid w:val="00EB585C"/>
    <w:rsid w:val="00EC1F47"/>
    <w:rsid w:val="00ED1FCD"/>
    <w:rsid w:val="00ED6324"/>
    <w:rsid w:val="00EE1798"/>
    <w:rsid w:val="00EE20AF"/>
    <w:rsid w:val="00EE3CAF"/>
    <w:rsid w:val="00F0367B"/>
    <w:rsid w:val="00F0568D"/>
    <w:rsid w:val="00F06395"/>
    <w:rsid w:val="00F06D39"/>
    <w:rsid w:val="00F105EE"/>
    <w:rsid w:val="00F11F39"/>
    <w:rsid w:val="00F1280E"/>
    <w:rsid w:val="00F1345D"/>
    <w:rsid w:val="00F167C1"/>
    <w:rsid w:val="00F16E73"/>
    <w:rsid w:val="00F20042"/>
    <w:rsid w:val="00F264D6"/>
    <w:rsid w:val="00F3012A"/>
    <w:rsid w:val="00F3175D"/>
    <w:rsid w:val="00F33D1E"/>
    <w:rsid w:val="00F44A54"/>
    <w:rsid w:val="00F5735F"/>
    <w:rsid w:val="00F61C86"/>
    <w:rsid w:val="00F63382"/>
    <w:rsid w:val="00F6553D"/>
    <w:rsid w:val="00F703D1"/>
    <w:rsid w:val="00F731C9"/>
    <w:rsid w:val="00F73D37"/>
    <w:rsid w:val="00F80F09"/>
    <w:rsid w:val="00F8389E"/>
    <w:rsid w:val="00F84C2A"/>
    <w:rsid w:val="00F86308"/>
    <w:rsid w:val="00F8651D"/>
    <w:rsid w:val="00F90CE6"/>
    <w:rsid w:val="00F9241C"/>
    <w:rsid w:val="00F929E4"/>
    <w:rsid w:val="00F9453C"/>
    <w:rsid w:val="00F94EDD"/>
    <w:rsid w:val="00F94F06"/>
    <w:rsid w:val="00F97CB7"/>
    <w:rsid w:val="00FA594E"/>
    <w:rsid w:val="00FB1861"/>
    <w:rsid w:val="00FB3C94"/>
    <w:rsid w:val="00FC2E11"/>
    <w:rsid w:val="00FC7937"/>
    <w:rsid w:val="00FD1261"/>
    <w:rsid w:val="00FD2298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DFB8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customStyle="1" w:styleId="12">
    <w:name w:val="Сетка таблицы1"/>
    <w:basedOn w:val="a1"/>
    <w:next w:val="ae"/>
    <w:uiPriority w:val="59"/>
    <w:rsid w:val="00620B6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sid w:val="00620B61"/>
    <w:rPr>
      <w:rFonts w:cs="Times New Roman"/>
      <w:b/>
    </w:rPr>
  </w:style>
  <w:style w:type="table" w:styleId="ae">
    <w:name w:val="Table Grid"/>
    <w:basedOn w:val="a1"/>
    <w:uiPriority w:val="59"/>
    <w:rsid w:val="0062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locked/>
    <w:rsid w:val="001846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7B2B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3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C366E2B27BAE7DA8D8687B266B8A2298F5DC716E8C2DDF0CD1C41EF1E20B0B10D1C0384B5F39E223CAF4D6688B34F09215FCB30BSCq0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EC366E2B27BAE7DA8D8687B266B8A2298F7D9746A8B2DDF0CD1C41EF1E20B0B10D1C03A460263F22783A0DD778C2BEF910BFCSBq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C366E2B27BAE7DA8D8687B266B8A2298F5DC716E8C2DDF0CD1C41EF1E20B0B10D1C0384A5039E223CAF4D6688B34F09215FCB30BSCq0F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8F390-0189-4462-A49E-37871C0BB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288</cp:revision>
  <cp:lastPrinted>2022-11-17T05:40:00Z</cp:lastPrinted>
  <dcterms:created xsi:type="dcterms:W3CDTF">2020-04-23T10:35:00Z</dcterms:created>
  <dcterms:modified xsi:type="dcterms:W3CDTF">2022-12-26T09:46:00Z</dcterms:modified>
</cp:coreProperties>
</file>