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CA6476">
        <w:rPr>
          <w:color w:val="auto"/>
          <w:sz w:val="28"/>
          <w:szCs w:val="28"/>
        </w:rPr>
        <w:t xml:space="preserve">№ </w:t>
      </w:r>
      <w:r w:rsidR="00E12456">
        <w:rPr>
          <w:color w:val="auto"/>
          <w:sz w:val="28"/>
          <w:szCs w:val="28"/>
        </w:rPr>
        <w:t>63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E12456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26.11</w:t>
      </w:r>
      <w:r w:rsidR="00785A51" w:rsidRPr="00886211">
        <w:rPr>
          <w:sz w:val="28"/>
          <w:szCs w:val="28"/>
        </w:rPr>
        <w:t>.202</w:t>
      </w:r>
      <w:r w:rsidR="00017E00">
        <w:rPr>
          <w:sz w:val="28"/>
          <w:szCs w:val="28"/>
        </w:rPr>
        <w:t>1</w:t>
      </w:r>
      <w:r w:rsidR="008F28B9" w:rsidRPr="00886211">
        <w:rPr>
          <w:sz w:val="28"/>
          <w:szCs w:val="28"/>
        </w:rPr>
        <w:t>г.</w:t>
      </w:r>
    </w:p>
    <w:p w:rsidR="00124C23" w:rsidRDefault="00124C23" w:rsidP="00967270">
      <w:pPr>
        <w:spacing w:after="0" w:line="240" w:lineRule="auto"/>
        <w:jc w:val="center"/>
        <w:rPr>
          <w:sz w:val="28"/>
          <w:szCs w:val="28"/>
        </w:rPr>
      </w:pPr>
    </w:p>
    <w:p w:rsidR="006262C2" w:rsidRDefault="00785A51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проект </w:t>
      </w:r>
      <w:r w:rsidR="000B0D85">
        <w:rPr>
          <w:sz w:val="28"/>
          <w:szCs w:val="28"/>
        </w:rPr>
        <w:t xml:space="preserve"> </w:t>
      </w:r>
      <w:r w:rsidR="00967270">
        <w:rPr>
          <w:sz w:val="28"/>
          <w:szCs w:val="28"/>
        </w:rPr>
        <w:t xml:space="preserve"> постановления Администрации города Яровое Алтайского края </w:t>
      </w:r>
      <w:r w:rsidR="00A726D5">
        <w:rPr>
          <w:sz w:val="28"/>
          <w:szCs w:val="28"/>
        </w:rPr>
        <w:t>«О внесении изменений в постановление Администрации города Яровое Алтайского края от 19.10.2020 № 8</w:t>
      </w:r>
      <w:r w:rsidR="00AF51B0">
        <w:rPr>
          <w:sz w:val="28"/>
          <w:szCs w:val="28"/>
        </w:rPr>
        <w:t>6</w:t>
      </w:r>
      <w:r w:rsidR="00517D01">
        <w:rPr>
          <w:sz w:val="28"/>
          <w:szCs w:val="28"/>
        </w:rPr>
        <w:t>5</w:t>
      </w:r>
      <w:r w:rsidR="00A726D5">
        <w:rPr>
          <w:sz w:val="28"/>
          <w:szCs w:val="28"/>
        </w:rPr>
        <w:t xml:space="preserve">» </w:t>
      </w:r>
    </w:p>
    <w:p w:rsidR="006262C2" w:rsidRPr="00DA6E2C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580B0B" w:rsidRPr="00580B0B" w:rsidRDefault="00785A51" w:rsidP="00FF2395">
      <w:pPr>
        <w:ind w:left="0" w:firstLine="387"/>
        <w:rPr>
          <w:sz w:val="28"/>
          <w:szCs w:val="28"/>
          <w:highlight w:val="yellow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D07A2">
        <w:rPr>
          <w:sz w:val="28"/>
          <w:szCs w:val="28"/>
        </w:rPr>
        <w:t xml:space="preserve">муниципального 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D07A2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</w:t>
      </w:r>
      <w:r w:rsidR="00517D01">
        <w:rPr>
          <w:sz w:val="28"/>
          <w:szCs w:val="28"/>
        </w:rPr>
        <w:t xml:space="preserve">экспертиза </w:t>
      </w:r>
      <w:r w:rsidRPr="00580B0B">
        <w:rPr>
          <w:sz w:val="28"/>
          <w:szCs w:val="28"/>
        </w:rPr>
        <w:t xml:space="preserve">проекта </w:t>
      </w:r>
      <w:r w:rsidR="00580B0B" w:rsidRPr="00580B0B">
        <w:rPr>
          <w:sz w:val="28"/>
          <w:szCs w:val="28"/>
        </w:rPr>
        <w:t xml:space="preserve">постановления Администрации города Яровое Алтайского края  </w:t>
      </w:r>
      <w:r w:rsidR="00176D50" w:rsidRPr="00176D50">
        <w:rPr>
          <w:sz w:val="28"/>
          <w:szCs w:val="28"/>
        </w:rPr>
        <w:t>«О внесении изменений в постановление Администрации города Яровое Алтайского края от 19.10.2020 № 8</w:t>
      </w:r>
      <w:r w:rsidR="00517D01">
        <w:rPr>
          <w:sz w:val="28"/>
          <w:szCs w:val="28"/>
        </w:rPr>
        <w:t>65</w:t>
      </w:r>
      <w:r w:rsidR="00176D50" w:rsidRPr="00176D50">
        <w:rPr>
          <w:sz w:val="28"/>
          <w:szCs w:val="28"/>
        </w:rPr>
        <w:t xml:space="preserve">» </w:t>
      </w:r>
      <w:r w:rsidR="00580B0B">
        <w:rPr>
          <w:sz w:val="28"/>
          <w:szCs w:val="28"/>
        </w:rPr>
        <w:t xml:space="preserve">(далее проект постановления), </w:t>
      </w:r>
      <w:r w:rsidR="00580B0B" w:rsidRPr="00886211">
        <w:rPr>
          <w:sz w:val="28"/>
          <w:szCs w:val="28"/>
        </w:rPr>
        <w:t xml:space="preserve">представленного </w:t>
      </w:r>
      <w:r w:rsidR="00580B0B">
        <w:rPr>
          <w:sz w:val="28"/>
          <w:szCs w:val="28"/>
        </w:rPr>
        <w:t>Администрацией г. </w:t>
      </w:r>
      <w:r w:rsidR="00580B0B" w:rsidRPr="00886211">
        <w:rPr>
          <w:sz w:val="28"/>
          <w:szCs w:val="28"/>
        </w:rPr>
        <w:t>Яровое</w:t>
      </w:r>
      <w:r w:rsidR="00580B0B">
        <w:rPr>
          <w:sz w:val="28"/>
          <w:szCs w:val="28"/>
        </w:rPr>
        <w:t xml:space="preserve"> </w:t>
      </w:r>
      <w:r w:rsidR="00517D01">
        <w:rPr>
          <w:sz w:val="28"/>
          <w:szCs w:val="28"/>
        </w:rPr>
        <w:t>28</w:t>
      </w:r>
      <w:r w:rsidR="00176D50">
        <w:rPr>
          <w:sz w:val="28"/>
          <w:szCs w:val="28"/>
        </w:rPr>
        <w:t>.0</w:t>
      </w:r>
      <w:r w:rsidR="00517D01">
        <w:rPr>
          <w:sz w:val="28"/>
          <w:szCs w:val="28"/>
        </w:rPr>
        <w:t>6</w:t>
      </w:r>
      <w:r w:rsidR="00176D50">
        <w:rPr>
          <w:sz w:val="28"/>
          <w:szCs w:val="28"/>
        </w:rPr>
        <w:t xml:space="preserve">.21 по </w:t>
      </w:r>
      <w:r w:rsidR="00580B0B" w:rsidRPr="00886211">
        <w:rPr>
          <w:sz w:val="28"/>
          <w:szCs w:val="28"/>
        </w:rPr>
        <w:t>результатам которой установлено следующее.</w:t>
      </w:r>
      <w:r w:rsidR="00580B0B">
        <w:rPr>
          <w:sz w:val="28"/>
          <w:szCs w:val="28"/>
        </w:rPr>
        <w:t xml:space="preserve"> </w:t>
      </w:r>
    </w:p>
    <w:p w:rsidR="00580B0B" w:rsidRPr="00DA443D" w:rsidRDefault="00580B0B" w:rsidP="00AF51B0">
      <w:pPr>
        <w:autoSpaceDE w:val="0"/>
        <w:autoSpaceDN w:val="0"/>
        <w:adjustRightInd w:val="0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края </w:t>
      </w:r>
      <w:r w:rsidR="00517D01" w:rsidRPr="00517D01">
        <w:rPr>
          <w:sz w:val="28"/>
          <w:szCs w:val="28"/>
        </w:rPr>
        <w:t xml:space="preserve">«Обеспечение населения муниципального образования город Яровое Алтайского края жилищно-коммунальными услугами на 2021-2025 </w:t>
      </w:r>
      <w:r w:rsidR="007940E5" w:rsidRPr="00517D01">
        <w:rPr>
          <w:sz w:val="28"/>
          <w:szCs w:val="28"/>
        </w:rPr>
        <w:t>годы</w:t>
      </w:r>
      <w:r w:rsidR="007940E5">
        <w:rPr>
          <w:sz w:val="28"/>
          <w:szCs w:val="28"/>
        </w:rPr>
        <w:t>» (</w:t>
      </w:r>
      <w:r w:rsidRPr="00DA443D">
        <w:rPr>
          <w:sz w:val="28"/>
          <w:szCs w:val="28"/>
        </w:rPr>
        <w:t>далее – «</w:t>
      </w:r>
      <w:r w:rsidRPr="005A7B01">
        <w:rPr>
          <w:sz w:val="28"/>
          <w:szCs w:val="28"/>
        </w:rPr>
        <w:t xml:space="preserve">муниципальная </w:t>
      </w:r>
      <w:r w:rsidRPr="00DA443D">
        <w:rPr>
          <w:sz w:val="28"/>
          <w:szCs w:val="28"/>
        </w:rPr>
        <w:t xml:space="preserve">программа»). </w:t>
      </w:r>
    </w:p>
    <w:p w:rsidR="00080148" w:rsidRPr="00886211" w:rsidRDefault="00080148" w:rsidP="00FF2395">
      <w:pPr>
        <w:ind w:left="0" w:firstLine="387"/>
        <w:rPr>
          <w:sz w:val="28"/>
          <w:szCs w:val="28"/>
        </w:rPr>
      </w:pPr>
    </w:p>
    <w:p w:rsidR="006B74C3" w:rsidRDefault="00536A7E" w:rsidP="006B74C3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536A7E">
        <w:rPr>
          <w:sz w:val="28"/>
          <w:szCs w:val="28"/>
        </w:rPr>
        <w:t xml:space="preserve">Анализ целей и задач  </w:t>
      </w:r>
    </w:p>
    <w:p w:rsidR="006B74C3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163217" w:rsidRPr="00163217" w:rsidRDefault="00163217" w:rsidP="00163217">
      <w:pPr>
        <w:ind w:left="0" w:firstLine="426"/>
        <w:rPr>
          <w:sz w:val="28"/>
          <w:szCs w:val="28"/>
        </w:rPr>
      </w:pPr>
      <w:r w:rsidRPr="00163217">
        <w:rPr>
          <w:sz w:val="28"/>
          <w:szCs w:val="28"/>
        </w:rPr>
        <w:t xml:space="preserve">Цель и задачи муниципальной программы не изменяются. </w:t>
      </w:r>
    </w:p>
    <w:p w:rsidR="006B74C3" w:rsidRPr="0086199C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B74C3" w:rsidRDefault="006B74C3" w:rsidP="006B74C3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F01F2D">
        <w:rPr>
          <w:sz w:val="28"/>
          <w:szCs w:val="28"/>
        </w:rPr>
        <w:t xml:space="preserve">Анализ финансирования муниципальной программы </w:t>
      </w:r>
    </w:p>
    <w:p w:rsidR="000D2D9C" w:rsidRDefault="000D2D9C" w:rsidP="000D2D9C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F6553D" w:rsidRDefault="00F6553D" w:rsidP="00F6553D">
      <w:pPr>
        <w:spacing w:line="276" w:lineRule="auto"/>
        <w:ind w:left="0" w:firstLine="24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3217">
        <w:rPr>
          <w:sz w:val="28"/>
          <w:szCs w:val="28"/>
        </w:rPr>
        <w:t xml:space="preserve">   Проектом постановления увеличивается общий объем муниципальной программы на 141121,5 тыс. </w:t>
      </w:r>
      <w:r w:rsidR="005E238E">
        <w:rPr>
          <w:sz w:val="28"/>
          <w:szCs w:val="28"/>
        </w:rPr>
        <w:t xml:space="preserve">рублей или на 62,2% за счет увеличения денежный </w:t>
      </w:r>
      <w:r w:rsidR="005E238E">
        <w:rPr>
          <w:sz w:val="28"/>
          <w:szCs w:val="28"/>
        </w:rPr>
        <w:lastRenderedPageBreak/>
        <w:t xml:space="preserve">средств из средств внебюджетных источников, и уменьшения средств городского бюджета.  </w:t>
      </w:r>
      <w:r w:rsidR="00163217">
        <w:rPr>
          <w:sz w:val="28"/>
          <w:szCs w:val="28"/>
        </w:rPr>
        <w:t xml:space="preserve"> </w:t>
      </w:r>
    </w:p>
    <w:p w:rsidR="00BD4AFC" w:rsidRPr="00BD4AFC" w:rsidRDefault="00E70E24" w:rsidP="00BD4AFC">
      <w:pPr>
        <w:tabs>
          <w:tab w:val="left" w:pos="360"/>
        </w:tabs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6A58A3">
        <w:rPr>
          <w:sz w:val="28"/>
          <w:szCs w:val="28"/>
        </w:rPr>
        <w:t xml:space="preserve">Уменьшение </w:t>
      </w:r>
      <w:r w:rsidR="006A58A3" w:rsidRPr="006A58A3">
        <w:rPr>
          <w:sz w:val="28"/>
          <w:szCs w:val="28"/>
        </w:rPr>
        <w:t xml:space="preserve">объема средств </w:t>
      </w:r>
      <w:r w:rsidR="006A58A3">
        <w:rPr>
          <w:sz w:val="28"/>
          <w:szCs w:val="28"/>
        </w:rPr>
        <w:t xml:space="preserve">из городского бюджета за 2021 год проектом постановления </w:t>
      </w:r>
      <w:r w:rsidR="006A58A3" w:rsidRPr="006A58A3">
        <w:rPr>
          <w:sz w:val="28"/>
          <w:szCs w:val="28"/>
        </w:rPr>
        <w:t>предусматриваются</w:t>
      </w:r>
      <w:r w:rsidR="006A58A3">
        <w:rPr>
          <w:sz w:val="28"/>
          <w:szCs w:val="28"/>
        </w:rPr>
        <w:t xml:space="preserve"> по мероприятию </w:t>
      </w:r>
      <w:r w:rsidR="007A33E5">
        <w:rPr>
          <w:sz w:val="28"/>
          <w:szCs w:val="28"/>
        </w:rPr>
        <w:t>2.4. «</w:t>
      </w:r>
      <w:r w:rsidR="007A33E5" w:rsidRPr="007A33E5">
        <w:rPr>
          <w:sz w:val="28"/>
          <w:szCs w:val="28"/>
        </w:rPr>
        <w:t>Предоставление субсидии из городского бюджета на возмещение части затрат организациям жилищно- коммунального хозяйства, осуществляющим деятельность в сфере теплоснабжения на территории муниципального образования город Яровое Алтайского края и имеющим кредиторскую задолженность за поставленные им энергоресурсы</w:t>
      </w:r>
      <w:r w:rsidR="007A33E5">
        <w:rPr>
          <w:sz w:val="28"/>
          <w:szCs w:val="28"/>
        </w:rPr>
        <w:t>»</w:t>
      </w:r>
      <w:r w:rsidR="00B71705">
        <w:rPr>
          <w:sz w:val="28"/>
          <w:szCs w:val="28"/>
        </w:rPr>
        <w:t xml:space="preserve"> на 6530,</w:t>
      </w:r>
      <w:r w:rsidR="00BD4AFC">
        <w:rPr>
          <w:sz w:val="28"/>
          <w:szCs w:val="28"/>
        </w:rPr>
        <w:t>8 тыс.</w:t>
      </w:r>
      <w:r w:rsidR="00B71705">
        <w:rPr>
          <w:sz w:val="28"/>
          <w:szCs w:val="28"/>
        </w:rPr>
        <w:t xml:space="preserve"> </w:t>
      </w:r>
      <w:r w:rsidR="00CE1FA9">
        <w:rPr>
          <w:sz w:val="28"/>
          <w:szCs w:val="28"/>
        </w:rPr>
        <w:t xml:space="preserve">рублей </w:t>
      </w:r>
      <w:r w:rsidR="00B71705">
        <w:rPr>
          <w:sz w:val="28"/>
          <w:szCs w:val="28"/>
        </w:rPr>
        <w:t xml:space="preserve"> в связи с проведением  </w:t>
      </w:r>
      <w:r w:rsidR="00BD4AFC" w:rsidRPr="00BD4AFC">
        <w:rPr>
          <w:color w:val="auto"/>
          <w:sz w:val="28"/>
          <w:szCs w:val="28"/>
        </w:rPr>
        <w:t>отбора,  по  результатам  которого  определяется получатель с</w:t>
      </w:r>
      <w:r w:rsidR="00BD4AFC">
        <w:rPr>
          <w:color w:val="auto"/>
          <w:sz w:val="28"/>
          <w:szCs w:val="28"/>
        </w:rPr>
        <w:t>убсидий</w:t>
      </w:r>
      <w:r w:rsidR="004310AF">
        <w:rPr>
          <w:color w:val="auto"/>
          <w:sz w:val="28"/>
          <w:szCs w:val="28"/>
        </w:rPr>
        <w:t>. Обоснование -</w:t>
      </w:r>
      <w:r w:rsidR="00BD4AFC">
        <w:rPr>
          <w:color w:val="auto"/>
          <w:sz w:val="28"/>
          <w:szCs w:val="28"/>
        </w:rPr>
        <w:t xml:space="preserve"> протокол </w:t>
      </w:r>
      <w:r w:rsidR="004310AF">
        <w:rPr>
          <w:color w:val="auto"/>
          <w:sz w:val="28"/>
          <w:szCs w:val="28"/>
        </w:rPr>
        <w:t xml:space="preserve">заседания комиссии по предупреждению ЧС и обеспечению пожарной безопасности г. Яровое </w:t>
      </w:r>
      <w:r w:rsidR="00BD4AFC">
        <w:rPr>
          <w:color w:val="auto"/>
          <w:sz w:val="28"/>
          <w:szCs w:val="28"/>
        </w:rPr>
        <w:t>№ 6 от 05.11.2021.</w:t>
      </w:r>
    </w:p>
    <w:p w:rsidR="00FC2E11" w:rsidRDefault="00CA1930" w:rsidP="00FC2E11">
      <w:pPr>
        <w:spacing w:line="276" w:lineRule="auto"/>
        <w:ind w:left="0" w:firstLine="24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64C9">
        <w:rPr>
          <w:sz w:val="28"/>
          <w:szCs w:val="28"/>
        </w:rPr>
        <w:t xml:space="preserve">Увеличение объема </w:t>
      </w:r>
      <w:r w:rsidR="00FC2E11">
        <w:rPr>
          <w:sz w:val="28"/>
          <w:szCs w:val="28"/>
        </w:rPr>
        <w:t>средств на</w:t>
      </w:r>
      <w:r w:rsidR="00C064C9">
        <w:rPr>
          <w:sz w:val="28"/>
          <w:szCs w:val="28"/>
        </w:rPr>
        <w:t xml:space="preserve"> 2022 год из внебюджетных </w:t>
      </w:r>
      <w:r w:rsidR="00FC2E11">
        <w:rPr>
          <w:sz w:val="28"/>
          <w:szCs w:val="28"/>
        </w:rPr>
        <w:t>источников 147652,3</w:t>
      </w:r>
      <w:r w:rsidR="00C064C9">
        <w:rPr>
          <w:sz w:val="28"/>
          <w:szCs w:val="28"/>
        </w:rPr>
        <w:t xml:space="preserve"> </w:t>
      </w:r>
      <w:r w:rsidR="00FC2E11">
        <w:rPr>
          <w:sz w:val="28"/>
          <w:szCs w:val="28"/>
        </w:rPr>
        <w:t>тыс. рублей предусмотрено проектом постановления по ряду мероприятий цель которых:</w:t>
      </w:r>
    </w:p>
    <w:p w:rsidR="00FC2E11" w:rsidRDefault="00FC2E11" w:rsidP="00FC2E11">
      <w:pPr>
        <w:spacing w:line="276" w:lineRule="auto"/>
        <w:ind w:left="0" w:firstLine="246"/>
        <w:rPr>
          <w:sz w:val="28"/>
          <w:szCs w:val="28"/>
        </w:rPr>
      </w:pPr>
      <w:r>
        <w:rPr>
          <w:sz w:val="28"/>
          <w:szCs w:val="28"/>
        </w:rPr>
        <w:t>п</w:t>
      </w:r>
      <w:r w:rsidRPr="00FC2E11">
        <w:rPr>
          <w:sz w:val="28"/>
          <w:szCs w:val="28"/>
        </w:rPr>
        <w:t>овышение качества водоснабжения, водоотведения и очистки сточных вод в результате ремонта систем водоснабжения, водоотведения и очистки сточных вод</w:t>
      </w:r>
      <w:r>
        <w:rPr>
          <w:sz w:val="28"/>
          <w:szCs w:val="28"/>
        </w:rPr>
        <w:t>;</w:t>
      </w:r>
    </w:p>
    <w:p w:rsidR="00FC2E11" w:rsidRPr="00FC2E11" w:rsidRDefault="00FC2E11" w:rsidP="00FC2E11">
      <w:pPr>
        <w:spacing w:line="276" w:lineRule="auto"/>
        <w:ind w:left="0" w:firstLine="246"/>
        <w:rPr>
          <w:sz w:val="28"/>
          <w:szCs w:val="28"/>
        </w:rPr>
      </w:pPr>
      <w:r>
        <w:rPr>
          <w:sz w:val="28"/>
          <w:szCs w:val="28"/>
        </w:rPr>
        <w:t>о</w:t>
      </w:r>
      <w:r w:rsidRPr="00FC2E11">
        <w:rPr>
          <w:sz w:val="28"/>
          <w:szCs w:val="28"/>
        </w:rPr>
        <w:t>беспечение качественной и надежной работы объектов теплоснабжения</w:t>
      </w:r>
      <w:r>
        <w:rPr>
          <w:sz w:val="28"/>
          <w:szCs w:val="28"/>
        </w:rPr>
        <w:t>.</w:t>
      </w:r>
    </w:p>
    <w:p w:rsidR="00F6553D" w:rsidRDefault="00F6553D" w:rsidP="00F6553D">
      <w:pPr>
        <w:spacing w:after="0" w:line="276" w:lineRule="auto"/>
        <w:ind w:left="0" w:firstLine="24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27BE">
        <w:rPr>
          <w:sz w:val="28"/>
          <w:szCs w:val="28"/>
        </w:rPr>
        <w:t xml:space="preserve">С учетом изменений общий объем финансового обеспечения муниципальной программы составит </w:t>
      </w:r>
      <w:r w:rsidR="00FC2E11">
        <w:rPr>
          <w:sz w:val="28"/>
          <w:szCs w:val="28"/>
        </w:rPr>
        <w:t>364391,2</w:t>
      </w:r>
      <w:r>
        <w:rPr>
          <w:sz w:val="28"/>
          <w:szCs w:val="28"/>
        </w:rPr>
        <w:t xml:space="preserve"> </w:t>
      </w:r>
      <w:r w:rsidRPr="007827BE">
        <w:rPr>
          <w:sz w:val="28"/>
          <w:szCs w:val="28"/>
        </w:rPr>
        <w:t xml:space="preserve">тыс. рублей, по годам: 2021 год – </w:t>
      </w:r>
      <w:r w:rsidR="00FC2E11">
        <w:rPr>
          <w:sz w:val="28"/>
          <w:szCs w:val="28"/>
        </w:rPr>
        <w:t>215439,0</w:t>
      </w:r>
      <w:r w:rsidRPr="007827BE">
        <w:rPr>
          <w:sz w:val="28"/>
          <w:szCs w:val="28"/>
        </w:rPr>
        <w:t xml:space="preserve"> тыс. рублей; 2022 год – </w:t>
      </w:r>
      <w:r w:rsidR="00FC2E11">
        <w:rPr>
          <w:sz w:val="28"/>
          <w:szCs w:val="28"/>
        </w:rPr>
        <w:t>148952,2</w:t>
      </w:r>
      <w:r w:rsidR="00745EAE">
        <w:rPr>
          <w:sz w:val="28"/>
          <w:szCs w:val="28"/>
        </w:rPr>
        <w:t xml:space="preserve"> тыс. рублей. </w:t>
      </w:r>
    </w:p>
    <w:p w:rsidR="00F6553D" w:rsidRDefault="00F6553D" w:rsidP="00F6553D">
      <w:pPr>
        <w:autoSpaceDE w:val="0"/>
        <w:autoSpaceDN w:val="0"/>
        <w:adjustRightInd w:val="0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71E7C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671E7C">
        <w:rPr>
          <w:sz w:val="28"/>
          <w:szCs w:val="28"/>
        </w:rPr>
        <w:t>11</w:t>
      </w:r>
      <w:r>
        <w:rPr>
          <w:sz w:val="28"/>
          <w:szCs w:val="28"/>
        </w:rPr>
        <w:t>.2021 год сумма финансирования</w:t>
      </w:r>
      <w:r w:rsidR="00671E7C">
        <w:rPr>
          <w:sz w:val="28"/>
          <w:szCs w:val="28"/>
        </w:rPr>
        <w:t xml:space="preserve"> из городского бюджета</w:t>
      </w:r>
      <w:r>
        <w:rPr>
          <w:sz w:val="28"/>
          <w:szCs w:val="28"/>
        </w:rPr>
        <w:t xml:space="preserve"> составила </w:t>
      </w:r>
      <w:r w:rsidR="00671E7C">
        <w:rPr>
          <w:sz w:val="28"/>
          <w:szCs w:val="28"/>
        </w:rPr>
        <w:t>96726,1</w:t>
      </w:r>
      <w:r>
        <w:rPr>
          <w:sz w:val="28"/>
          <w:szCs w:val="28"/>
        </w:rPr>
        <w:t xml:space="preserve"> тыс. рублей</w:t>
      </w:r>
      <w:r w:rsidR="00671E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52E42" w:rsidRPr="00F01F2D" w:rsidRDefault="00C52E42" w:rsidP="000D2D9C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40B94" w:rsidRDefault="00536A7E" w:rsidP="000E2530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AB7318">
        <w:rPr>
          <w:sz w:val="28"/>
          <w:szCs w:val="28"/>
        </w:rPr>
        <w:t>Анализ структуры и содержания муниципальной программы</w:t>
      </w:r>
      <w:r w:rsidR="000A638A" w:rsidRPr="00AB7318">
        <w:rPr>
          <w:sz w:val="28"/>
          <w:szCs w:val="28"/>
        </w:rPr>
        <w:t xml:space="preserve"> </w:t>
      </w:r>
    </w:p>
    <w:p w:rsidR="00745EAE" w:rsidRPr="0099583A" w:rsidRDefault="00745EAE" w:rsidP="0099583A">
      <w:pPr>
        <w:widowControl w:val="0"/>
        <w:autoSpaceDE w:val="0"/>
        <w:autoSpaceDN w:val="0"/>
        <w:adjustRightInd w:val="0"/>
        <w:spacing w:after="0" w:line="240" w:lineRule="auto"/>
        <w:ind w:left="742" w:firstLine="0"/>
        <w:outlineLvl w:val="1"/>
        <w:rPr>
          <w:sz w:val="28"/>
          <w:szCs w:val="28"/>
        </w:rPr>
      </w:pPr>
    </w:p>
    <w:p w:rsidR="005B0F69" w:rsidRDefault="00124C23" w:rsidP="005B0F69">
      <w:pPr>
        <w:ind w:left="127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1C2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B0F69" w:rsidRPr="005B0F69">
        <w:rPr>
          <w:sz w:val="28"/>
          <w:szCs w:val="28"/>
        </w:rPr>
        <w:t xml:space="preserve">Предлагаемые проектом постановления изменения затрагивают </w:t>
      </w:r>
      <w:r w:rsidR="00301F8C">
        <w:rPr>
          <w:sz w:val="28"/>
          <w:szCs w:val="28"/>
        </w:rPr>
        <w:t xml:space="preserve">индикаторы </w:t>
      </w:r>
      <w:r w:rsidR="005B0F69" w:rsidRPr="005B0F69">
        <w:rPr>
          <w:sz w:val="28"/>
          <w:szCs w:val="28"/>
        </w:rPr>
        <w:t>муниципальной программы</w:t>
      </w:r>
      <w:r w:rsidR="007A1C2F">
        <w:rPr>
          <w:sz w:val="28"/>
          <w:szCs w:val="28"/>
        </w:rPr>
        <w:t>.</w:t>
      </w:r>
    </w:p>
    <w:p w:rsidR="00E67FD5" w:rsidRDefault="00436AF1" w:rsidP="00436AF1">
      <w:pPr>
        <w:ind w:left="127" w:firstLine="440"/>
        <w:rPr>
          <w:sz w:val="28"/>
          <w:szCs w:val="28"/>
        </w:rPr>
      </w:pPr>
      <w:r w:rsidRPr="00436AF1">
        <w:rPr>
          <w:sz w:val="28"/>
          <w:szCs w:val="28"/>
        </w:rPr>
        <w:t>В резул</w:t>
      </w:r>
      <w:r w:rsidR="00E67FD5">
        <w:rPr>
          <w:sz w:val="28"/>
          <w:szCs w:val="28"/>
        </w:rPr>
        <w:t>ьтате увеличения финансирования:</w:t>
      </w:r>
    </w:p>
    <w:p w:rsidR="00436AF1" w:rsidRPr="00436AF1" w:rsidRDefault="00436AF1" w:rsidP="00E67FD5">
      <w:pPr>
        <w:ind w:left="127" w:firstLine="440"/>
        <w:rPr>
          <w:sz w:val="28"/>
          <w:szCs w:val="28"/>
        </w:rPr>
      </w:pPr>
      <w:r w:rsidRPr="00436AF1">
        <w:rPr>
          <w:sz w:val="28"/>
          <w:szCs w:val="28"/>
        </w:rPr>
        <w:t xml:space="preserve"> индикатор 2. «Темп снижения числа аварий на системах водоснабжения и водоотведения в текущем периоде к уровню 2019 года» уменьшится на 7% и составит в 2022 году 81,7%. Следовательно в 2023 он составит 78,9%; в 2024 76,1; в 2025 73,2%.</w:t>
      </w:r>
      <w:r w:rsidR="00E67FD5">
        <w:rPr>
          <w:sz w:val="28"/>
          <w:szCs w:val="28"/>
        </w:rPr>
        <w:t>;</w:t>
      </w:r>
    </w:p>
    <w:p w:rsidR="00436AF1" w:rsidRPr="00436AF1" w:rsidRDefault="00436AF1" w:rsidP="00E67FD5">
      <w:pPr>
        <w:ind w:left="127" w:firstLine="440"/>
        <w:rPr>
          <w:sz w:val="28"/>
          <w:szCs w:val="28"/>
        </w:rPr>
      </w:pPr>
      <w:r w:rsidRPr="00436AF1">
        <w:rPr>
          <w:sz w:val="28"/>
          <w:szCs w:val="28"/>
        </w:rPr>
        <w:t>индикатор 3. «Протяженность отремонтированных водопроводных и канализационных сетей» увеличится на 0,1 км и составит в 2022 году 1,15 км. Следовательно в 2023 он составит 1,12 км; в 2024 1,2 к</w:t>
      </w:r>
      <w:r w:rsidR="00E67FD5">
        <w:rPr>
          <w:sz w:val="28"/>
          <w:szCs w:val="28"/>
        </w:rPr>
        <w:t>м; в 2024 1,3 км;</w:t>
      </w:r>
    </w:p>
    <w:p w:rsidR="00436AF1" w:rsidRPr="00436AF1" w:rsidRDefault="00436AF1" w:rsidP="00E67FD5">
      <w:pPr>
        <w:ind w:firstLine="548"/>
        <w:rPr>
          <w:sz w:val="28"/>
          <w:szCs w:val="28"/>
        </w:rPr>
      </w:pPr>
      <w:r w:rsidRPr="00436AF1">
        <w:rPr>
          <w:sz w:val="28"/>
          <w:szCs w:val="28"/>
        </w:rPr>
        <w:t>индикатор 5. «Темп снижения числа аварий на системах теплоснабжения в текущем периоде к уровню 2019 года» снизится на 2.7 % и составит в 2022 году 90,7%. Следовательно в 2023 он составит 85,2%; в 2</w:t>
      </w:r>
      <w:r w:rsidR="00E67FD5">
        <w:rPr>
          <w:sz w:val="28"/>
          <w:szCs w:val="28"/>
        </w:rPr>
        <w:t>024 76,9%; в 2025 68,7%;</w:t>
      </w:r>
    </w:p>
    <w:p w:rsidR="00436AF1" w:rsidRPr="00436AF1" w:rsidRDefault="00436AF1" w:rsidP="00E67FD5">
      <w:pPr>
        <w:ind w:left="127" w:firstLine="440"/>
        <w:rPr>
          <w:sz w:val="28"/>
          <w:szCs w:val="28"/>
        </w:rPr>
      </w:pPr>
      <w:r w:rsidRPr="00436AF1">
        <w:rPr>
          <w:sz w:val="28"/>
          <w:szCs w:val="28"/>
        </w:rPr>
        <w:lastRenderedPageBreak/>
        <w:t>индикатор 4. «Удельный вес потерь теплоэнергии в общем количестве поданного в сеть тепла» в 2022 году не изменится. А в 2023-2025 годах его значение снизится на 0,1% и составит в этот период 29,3%.</w:t>
      </w:r>
    </w:p>
    <w:p w:rsidR="00436AF1" w:rsidRDefault="00436AF1" w:rsidP="005B0F69">
      <w:pPr>
        <w:ind w:left="127" w:firstLine="0"/>
        <w:rPr>
          <w:sz w:val="28"/>
          <w:szCs w:val="28"/>
        </w:rPr>
      </w:pPr>
    </w:p>
    <w:p w:rsidR="006854CB" w:rsidRPr="00D75FE1" w:rsidRDefault="002B50EC" w:rsidP="002B5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>
        <w:t xml:space="preserve">4. </w:t>
      </w:r>
      <w:r w:rsidRPr="00D75FE1">
        <w:rPr>
          <w:sz w:val="28"/>
          <w:szCs w:val="28"/>
        </w:rPr>
        <w:t>Анализ устранения замечаний</w:t>
      </w:r>
    </w:p>
    <w:p w:rsidR="006854CB" w:rsidRDefault="006854CB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</w:p>
    <w:p w:rsidR="002B50EC" w:rsidRPr="00D75FE1" w:rsidRDefault="002B50EC" w:rsidP="000F605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D75FE1">
        <w:rPr>
          <w:sz w:val="28"/>
          <w:szCs w:val="28"/>
        </w:rPr>
        <w:t xml:space="preserve">Предыдущей экспертизой муниципальной программы замечания </w:t>
      </w:r>
      <w:r w:rsidR="000F605D">
        <w:rPr>
          <w:sz w:val="28"/>
          <w:szCs w:val="28"/>
        </w:rPr>
        <w:t xml:space="preserve">устранены </w:t>
      </w:r>
      <w:r w:rsidR="00B4417E" w:rsidRPr="00D75FE1">
        <w:rPr>
          <w:sz w:val="28"/>
          <w:szCs w:val="28"/>
        </w:rPr>
        <w:t>(</w:t>
      </w:r>
      <w:r w:rsidRPr="00D75FE1">
        <w:rPr>
          <w:sz w:val="28"/>
          <w:szCs w:val="28"/>
        </w:rPr>
        <w:t xml:space="preserve">заключение № </w:t>
      </w:r>
      <w:r w:rsidR="008B71E7">
        <w:rPr>
          <w:sz w:val="28"/>
          <w:szCs w:val="28"/>
        </w:rPr>
        <w:t>49</w:t>
      </w:r>
      <w:r w:rsidRPr="00D75FE1">
        <w:rPr>
          <w:sz w:val="28"/>
          <w:szCs w:val="28"/>
        </w:rPr>
        <w:t xml:space="preserve"> от </w:t>
      </w:r>
      <w:r w:rsidR="008B71E7">
        <w:rPr>
          <w:sz w:val="28"/>
          <w:szCs w:val="28"/>
        </w:rPr>
        <w:t>23</w:t>
      </w:r>
      <w:r w:rsidRPr="00D75FE1">
        <w:rPr>
          <w:sz w:val="28"/>
          <w:szCs w:val="28"/>
        </w:rPr>
        <w:t>.</w:t>
      </w:r>
      <w:r w:rsidR="0018735F" w:rsidRPr="00D75FE1">
        <w:rPr>
          <w:sz w:val="28"/>
          <w:szCs w:val="28"/>
        </w:rPr>
        <w:t>09</w:t>
      </w:r>
      <w:r w:rsidRPr="00D75FE1">
        <w:rPr>
          <w:sz w:val="28"/>
          <w:szCs w:val="28"/>
        </w:rPr>
        <w:t>.202</w:t>
      </w:r>
      <w:r w:rsidR="008B71E7">
        <w:rPr>
          <w:sz w:val="28"/>
          <w:szCs w:val="28"/>
        </w:rPr>
        <w:t>1</w:t>
      </w:r>
      <w:r w:rsidRPr="00D75FE1">
        <w:rPr>
          <w:sz w:val="28"/>
          <w:szCs w:val="28"/>
        </w:rPr>
        <w:t>)</w:t>
      </w:r>
      <w:r w:rsidR="0018735F" w:rsidRPr="00D75FE1">
        <w:rPr>
          <w:sz w:val="28"/>
          <w:szCs w:val="28"/>
        </w:rPr>
        <w:t>.</w:t>
      </w:r>
    </w:p>
    <w:p w:rsidR="00FE47FE" w:rsidRDefault="00FE47FE" w:rsidP="00080148">
      <w:pPr>
        <w:spacing w:after="47" w:line="240" w:lineRule="auto"/>
        <w:ind w:left="742" w:firstLine="0"/>
        <w:jc w:val="left"/>
        <w:rPr>
          <w:sz w:val="28"/>
          <w:szCs w:val="28"/>
        </w:rPr>
      </w:pPr>
    </w:p>
    <w:p w:rsidR="00536A7E" w:rsidRDefault="00536A7E" w:rsidP="00617954">
      <w:pPr>
        <w:spacing w:after="47" w:line="240" w:lineRule="auto"/>
        <w:ind w:left="74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83B9E">
        <w:rPr>
          <w:sz w:val="28"/>
          <w:szCs w:val="28"/>
        </w:rPr>
        <w:t>В</w:t>
      </w:r>
      <w:r w:rsidRPr="00536A7E">
        <w:rPr>
          <w:sz w:val="28"/>
          <w:szCs w:val="28"/>
        </w:rPr>
        <w:t>ыводы и предложения по результатам проведенной экспертизы</w:t>
      </w:r>
    </w:p>
    <w:p w:rsidR="00FD2298" w:rsidRDefault="005234EF" w:rsidP="003415BE">
      <w:pPr>
        <w:spacing w:after="0" w:line="240" w:lineRule="auto"/>
        <w:ind w:firstLine="0"/>
        <w:rPr>
          <w:sz w:val="28"/>
          <w:szCs w:val="28"/>
        </w:rPr>
      </w:pPr>
      <w:r>
        <w:t xml:space="preserve">    </w:t>
      </w:r>
    </w:p>
    <w:p w:rsidR="001B7AF6" w:rsidRDefault="001B7AF6" w:rsidP="001B7AF6">
      <w:pPr>
        <w:spacing w:after="0" w:line="240" w:lineRule="auto"/>
        <w:ind w:firstLine="407"/>
        <w:rPr>
          <w:sz w:val="28"/>
          <w:szCs w:val="28"/>
        </w:rPr>
      </w:pPr>
      <w:r w:rsidRPr="00C17B8B">
        <w:rPr>
          <w:sz w:val="28"/>
          <w:szCs w:val="28"/>
        </w:rPr>
        <w:t xml:space="preserve">По представленному проекту постановления </w:t>
      </w:r>
      <w:r>
        <w:rPr>
          <w:sz w:val="28"/>
          <w:szCs w:val="28"/>
        </w:rPr>
        <w:t>Администрации</w:t>
      </w:r>
      <w:r w:rsidRPr="00C17B8B">
        <w:rPr>
          <w:sz w:val="28"/>
          <w:szCs w:val="28"/>
        </w:rPr>
        <w:t xml:space="preserve"> города Яровое Алтайского края «О внесении изменений в постановление Администрации города Яровое Алтайского края от 19.10.2020 № 86</w:t>
      </w:r>
      <w:r>
        <w:rPr>
          <w:sz w:val="28"/>
          <w:szCs w:val="28"/>
        </w:rPr>
        <w:t>5</w:t>
      </w:r>
      <w:r w:rsidRPr="00C17B8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17B8B">
        <w:rPr>
          <w:sz w:val="28"/>
          <w:szCs w:val="28"/>
        </w:rPr>
        <w:t>замечания отсутствуют.</w:t>
      </w:r>
    </w:p>
    <w:p w:rsidR="001B7AF6" w:rsidRDefault="001B7AF6" w:rsidP="001B7AF6">
      <w:pPr>
        <w:spacing w:after="47" w:line="240" w:lineRule="auto"/>
        <w:ind w:left="742" w:firstLine="0"/>
        <w:jc w:val="left"/>
        <w:rPr>
          <w:sz w:val="28"/>
          <w:szCs w:val="28"/>
        </w:rPr>
      </w:pPr>
    </w:p>
    <w:p w:rsidR="000A4767" w:rsidRPr="00FD2298" w:rsidRDefault="000A4767" w:rsidP="00FD2298">
      <w:pPr>
        <w:rPr>
          <w:sz w:val="28"/>
          <w:szCs w:val="28"/>
        </w:rPr>
      </w:pPr>
    </w:p>
    <w:p w:rsidR="004A01AA" w:rsidRDefault="004A01AA" w:rsidP="000410BB">
      <w:pPr>
        <w:rPr>
          <w:sz w:val="28"/>
          <w:szCs w:val="28"/>
        </w:rPr>
      </w:pPr>
    </w:p>
    <w:p w:rsidR="000410BB" w:rsidRPr="000410BB" w:rsidRDefault="000410BB" w:rsidP="000410BB">
      <w:pPr>
        <w:rPr>
          <w:sz w:val="28"/>
          <w:szCs w:val="28"/>
        </w:rPr>
      </w:pPr>
    </w:p>
    <w:p w:rsidR="00C15714" w:rsidRDefault="00C92A00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bookmarkStart w:id="0" w:name="_GoBack"/>
      <w:r w:rsidRPr="00886211">
        <w:rPr>
          <w:color w:val="auto"/>
          <w:sz w:val="28"/>
          <w:szCs w:val="28"/>
        </w:rPr>
        <w:tab/>
      </w:r>
      <w:bookmarkEnd w:id="0"/>
      <w:r w:rsidRPr="00273368">
        <w:rPr>
          <w:sz w:val="28"/>
          <w:szCs w:val="28"/>
        </w:rPr>
        <w:t>В.А. Безбанова</w:t>
      </w:r>
    </w:p>
    <w:sectPr w:rsidR="00C15714" w:rsidSect="00AB731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1021" w:left="1134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F06" w:rsidRDefault="00F94F06" w:rsidP="003F5C68">
      <w:pPr>
        <w:spacing w:after="0" w:line="240" w:lineRule="auto"/>
      </w:pPr>
      <w:r>
        <w:separator/>
      </w:r>
    </w:p>
  </w:endnote>
  <w:endnote w:type="continuationSeparator" w:id="0">
    <w:p w:rsidR="00F94F06" w:rsidRDefault="00F94F06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Default="00F94F06" w:rsidP="00E93016">
    <w:pPr>
      <w:pStyle w:val="a7"/>
      <w:tabs>
        <w:tab w:val="clear" w:pos="4677"/>
        <w:tab w:val="clear" w:pos="9355"/>
        <w:tab w:val="right" w:pos="9638"/>
      </w:tabs>
    </w:pPr>
    <w:sdt>
      <w:sdtPr>
        <w:id w:val="-178433568"/>
        <w:showingPlcHdr/>
      </w:sdtPr>
      <w:sdtEndPr/>
      <w:sdtContent>
        <w:r w:rsidR="00C15714">
          <w:t xml:space="preserve">     </w:t>
        </w:r>
      </w:sdtContent>
    </w:sdt>
    <w:r w:rsidR="00E93016">
      <w:tab/>
      <w:t>2</w:t>
    </w:r>
  </w:p>
  <w:p w:rsidR="00E93016" w:rsidRDefault="00E93016" w:rsidP="00E93016">
    <w:pPr>
      <w:pStyle w:val="a7"/>
      <w:tabs>
        <w:tab w:val="clear" w:pos="4677"/>
        <w:tab w:val="clear" w:pos="9355"/>
        <w:tab w:val="right" w:pos="9638"/>
      </w:tabs>
    </w:pPr>
  </w:p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EndPr/>
    <w:sdtContent>
      <w:p w:rsidR="00E93016" w:rsidRDefault="00E930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AF6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BB43B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1B7AF6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F06" w:rsidRDefault="00F94F06" w:rsidP="003F5C68">
      <w:pPr>
        <w:spacing w:after="0" w:line="240" w:lineRule="auto"/>
      </w:pPr>
      <w:r>
        <w:separator/>
      </w:r>
    </w:p>
  </w:footnote>
  <w:footnote w:type="continuationSeparator" w:id="0">
    <w:p w:rsidR="00F94F06" w:rsidRDefault="00F94F06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8457E5"/>
    <w:multiLevelType w:val="hybridMultilevel"/>
    <w:tmpl w:val="60FADDCE"/>
    <w:lvl w:ilvl="0" w:tplc="98AC9A0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6A58CD"/>
    <w:multiLevelType w:val="hybridMultilevel"/>
    <w:tmpl w:val="B86EC6A4"/>
    <w:lvl w:ilvl="0" w:tplc="9DA652C4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1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76695BBA"/>
    <w:multiLevelType w:val="hybridMultilevel"/>
    <w:tmpl w:val="0AB0622A"/>
    <w:lvl w:ilvl="0" w:tplc="5DAC1AA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14"/>
  </w:num>
  <w:num w:numId="12">
    <w:abstractNumId w:val="16"/>
  </w:num>
  <w:num w:numId="13">
    <w:abstractNumId w:val="0"/>
  </w:num>
  <w:num w:numId="14">
    <w:abstractNumId w:val="13"/>
  </w:num>
  <w:num w:numId="15">
    <w:abstractNumId w:val="8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E00"/>
    <w:rsid w:val="00017FF7"/>
    <w:rsid w:val="0002644B"/>
    <w:rsid w:val="00033CC2"/>
    <w:rsid w:val="000410BB"/>
    <w:rsid w:val="0004592E"/>
    <w:rsid w:val="000511A9"/>
    <w:rsid w:val="00063BCA"/>
    <w:rsid w:val="00066231"/>
    <w:rsid w:val="00080148"/>
    <w:rsid w:val="000809E7"/>
    <w:rsid w:val="0009487D"/>
    <w:rsid w:val="00095FF3"/>
    <w:rsid w:val="000A4767"/>
    <w:rsid w:val="000A6093"/>
    <w:rsid w:val="000A638A"/>
    <w:rsid w:val="000A6740"/>
    <w:rsid w:val="000B0D85"/>
    <w:rsid w:val="000C03F3"/>
    <w:rsid w:val="000C28C2"/>
    <w:rsid w:val="000C7B9E"/>
    <w:rsid w:val="000D186D"/>
    <w:rsid w:val="000D2D9C"/>
    <w:rsid w:val="000D49EA"/>
    <w:rsid w:val="000F0590"/>
    <w:rsid w:val="000F605D"/>
    <w:rsid w:val="00100324"/>
    <w:rsid w:val="00102F94"/>
    <w:rsid w:val="00112BBB"/>
    <w:rsid w:val="00113575"/>
    <w:rsid w:val="00124C23"/>
    <w:rsid w:val="001254D2"/>
    <w:rsid w:val="001312FF"/>
    <w:rsid w:val="0013288E"/>
    <w:rsid w:val="00133E89"/>
    <w:rsid w:val="00155F97"/>
    <w:rsid w:val="00160B88"/>
    <w:rsid w:val="00163217"/>
    <w:rsid w:val="001725BB"/>
    <w:rsid w:val="001768CB"/>
    <w:rsid w:val="00176D50"/>
    <w:rsid w:val="00183B9E"/>
    <w:rsid w:val="0018460A"/>
    <w:rsid w:val="0018735F"/>
    <w:rsid w:val="001905B5"/>
    <w:rsid w:val="00194246"/>
    <w:rsid w:val="00195619"/>
    <w:rsid w:val="001A16FB"/>
    <w:rsid w:val="001A199A"/>
    <w:rsid w:val="001A6B03"/>
    <w:rsid w:val="001B7AF6"/>
    <w:rsid w:val="001C3923"/>
    <w:rsid w:val="001C6FA9"/>
    <w:rsid w:val="001D07E2"/>
    <w:rsid w:val="001D1CF5"/>
    <w:rsid w:val="001E1714"/>
    <w:rsid w:val="001F48B1"/>
    <w:rsid w:val="001F60A1"/>
    <w:rsid w:val="001F64D5"/>
    <w:rsid w:val="00200834"/>
    <w:rsid w:val="00203375"/>
    <w:rsid w:val="00206B5F"/>
    <w:rsid w:val="00223B8F"/>
    <w:rsid w:val="00227823"/>
    <w:rsid w:val="00227A69"/>
    <w:rsid w:val="00235928"/>
    <w:rsid w:val="00244EE6"/>
    <w:rsid w:val="002553BC"/>
    <w:rsid w:val="00264766"/>
    <w:rsid w:val="00273368"/>
    <w:rsid w:val="002778B8"/>
    <w:rsid w:val="00280F7D"/>
    <w:rsid w:val="00284AB1"/>
    <w:rsid w:val="002862B2"/>
    <w:rsid w:val="002922EE"/>
    <w:rsid w:val="0029568C"/>
    <w:rsid w:val="00297FF5"/>
    <w:rsid w:val="002A3F99"/>
    <w:rsid w:val="002A7887"/>
    <w:rsid w:val="002B1B2C"/>
    <w:rsid w:val="002B50EC"/>
    <w:rsid w:val="002B7503"/>
    <w:rsid w:val="002C0D2D"/>
    <w:rsid w:val="002C20CA"/>
    <w:rsid w:val="002C72F2"/>
    <w:rsid w:val="002D43F0"/>
    <w:rsid w:val="002D5909"/>
    <w:rsid w:val="002E214B"/>
    <w:rsid w:val="002E4113"/>
    <w:rsid w:val="002E6888"/>
    <w:rsid w:val="00301F8C"/>
    <w:rsid w:val="003035DA"/>
    <w:rsid w:val="003066A1"/>
    <w:rsid w:val="00310E3A"/>
    <w:rsid w:val="003158B0"/>
    <w:rsid w:val="00320B78"/>
    <w:rsid w:val="00323958"/>
    <w:rsid w:val="00326944"/>
    <w:rsid w:val="00326A2D"/>
    <w:rsid w:val="00327F50"/>
    <w:rsid w:val="003318A2"/>
    <w:rsid w:val="00332E88"/>
    <w:rsid w:val="003333A6"/>
    <w:rsid w:val="003415BE"/>
    <w:rsid w:val="0034618A"/>
    <w:rsid w:val="00347E56"/>
    <w:rsid w:val="00352080"/>
    <w:rsid w:val="00354DA1"/>
    <w:rsid w:val="00357D0B"/>
    <w:rsid w:val="00362474"/>
    <w:rsid w:val="00383F0A"/>
    <w:rsid w:val="0038509C"/>
    <w:rsid w:val="003941DF"/>
    <w:rsid w:val="00397CB8"/>
    <w:rsid w:val="003A1948"/>
    <w:rsid w:val="003A4174"/>
    <w:rsid w:val="003B1489"/>
    <w:rsid w:val="003B2C46"/>
    <w:rsid w:val="003D2E18"/>
    <w:rsid w:val="003E0983"/>
    <w:rsid w:val="003F5C68"/>
    <w:rsid w:val="00413ECA"/>
    <w:rsid w:val="004273AD"/>
    <w:rsid w:val="004310AF"/>
    <w:rsid w:val="004357DD"/>
    <w:rsid w:val="00435E7B"/>
    <w:rsid w:val="00436AF1"/>
    <w:rsid w:val="00441C82"/>
    <w:rsid w:val="00456127"/>
    <w:rsid w:val="004618E2"/>
    <w:rsid w:val="004737A3"/>
    <w:rsid w:val="00473A64"/>
    <w:rsid w:val="0049301F"/>
    <w:rsid w:val="00493215"/>
    <w:rsid w:val="00496E3F"/>
    <w:rsid w:val="00497A18"/>
    <w:rsid w:val="004A01AA"/>
    <w:rsid w:val="004B0185"/>
    <w:rsid w:val="004B0203"/>
    <w:rsid w:val="004D15AE"/>
    <w:rsid w:val="004D2793"/>
    <w:rsid w:val="004D2F7B"/>
    <w:rsid w:val="004E5999"/>
    <w:rsid w:val="004F1533"/>
    <w:rsid w:val="004F65A5"/>
    <w:rsid w:val="0050355C"/>
    <w:rsid w:val="00504913"/>
    <w:rsid w:val="00510DBF"/>
    <w:rsid w:val="00514E87"/>
    <w:rsid w:val="00517D01"/>
    <w:rsid w:val="005234EF"/>
    <w:rsid w:val="005249A9"/>
    <w:rsid w:val="005268E3"/>
    <w:rsid w:val="0052722C"/>
    <w:rsid w:val="00530073"/>
    <w:rsid w:val="0053154B"/>
    <w:rsid w:val="0053209C"/>
    <w:rsid w:val="005361CB"/>
    <w:rsid w:val="00536A7E"/>
    <w:rsid w:val="005454C7"/>
    <w:rsid w:val="005612C6"/>
    <w:rsid w:val="005637F0"/>
    <w:rsid w:val="00573BCB"/>
    <w:rsid w:val="00574158"/>
    <w:rsid w:val="00577A90"/>
    <w:rsid w:val="0058016A"/>
    <w:rsid w:val="00580B0B"/>
    <w:rsid w:val="0059108A"/>
    <w:rsid w:val="0059611A"/>
    <w:rsid w:val="005A191A"/>
    <w:rsid w:val="005A6B41"/>
    <w:rsid w:val="005A6F1D"/>
    <w:rsid w:val="005B0F69"/>
    <w:rsid w:val="005B6D3B"/>
    <w:rsid w:val="005C1932"/>
    <w:rsid w:val="005C5089"/>
    <w:rsid w:val="005D7B0A"/>
    <w:rsid w:val="005E025E"/>
    <w:rsid w:val="005E14C3"/>
    <w:rsid w:val="005E238E"/>
    <w:rsid w:val="005F1F11"/>
    <w:rsid w:val="005F50AF"/>
    <w:rsid w:val="005F56CF"/>
    <w:rsid w:val="005F5B49"/>
    <w:rsid w:val="006045E3"/>
    <w:rsid w:val="0061013E"/>
    <w:rsid w:val="00611BEC"/>
    <w:rsid w:val="00617954"/>
    <w:rsid w:val="00620B61"/>
    <w:rsid w:val="00625B00"/>
    <w:rsid w:val="006262C2"/>
    <w:rsid w:val="00630F5B"/>
    <w:rsid w:val="006358C0"/>
    <w:rsid w:val="006369D4"/>
    <w:rsid w:val="006369EF"/>
    <w:rsid w:val="00640855"/>
    <w:rsid w:val="00640B94"/>
    <w:rsid w:val="006425A4"/>
    <w:rsid w:val="00644E93"/>
    <w:rsid w:val="00646947"/>
    <w:rsid w:val="00653D80"/>
    <w:rsid w:val="00654704"/>
    <w:rsid w:val="00663364"/>
    <w:rsid w:val="00671E7C"/>
    <w:rsid w:val="006727E5"/>
    <w:rsid w:val="0067470F"/>
    <w:rsid w:val="0067474A"/>
    <w:rsid w:val="006842C5"/>
    <w:rsid w:val="006846C1"/>
    <w:rsid w:val="00684D12"/>
    <w:rsid w:val="006854CB"/>
    <w:rsid w:val="006A2C4F"/>
    <w:rsid w:val="006A4743"/>
    <w:rsid w:val="006A58A3"/>
    <w:rsid w:val="006A6E46"/>
    <w:rsid w:val="006B74C3"/>
    <w:rsid w:val="006C00F5"/>
    <w:rsid w:val="006C2E0E"/>
    <w:rsid w:val="006D1709"/>
    <w:rsid w:val="006D618D"/>
    <w:rsid w:val="006D67A2"/>
    <w:rsid w:val="006E1F67"/>
    <w:rsid w:val="006F0400"/>
    <w:rsid w:val="006F1FBE"/>
    <w:rsid w:val="006F5108"/>
    <w:rsid w:val="006F7B46"/>
    <w:rsid w:val="00700508"/>
    <w:rsid w:val="00701939"/>
    <w:rsid w:val="00706BCC"/>
    <w:rsid w:val="00706CD6"/>
    <w:rsid w:val="00712810"/>
    <w:rsid w:val="00712E59"/>
    <w:rsid w:val="00713231"/>
    <w:rsid w:val="00714DCC"/>
    <w:rsid w:val="0071546F"/>
    <w:rsid w:val="0071696B"/>
    <w:rsid w:val="0072671D"/>
    <w:rsid w:val="00730CFB"/>
    <w:rsid w:val="00737116"/>
    <w:rsid w:val="00743DB0"/>
    <w:rsid w:val="00744859"/>
    <w:rsid w:val="00744ACA"/>
    <w:rsid w:val="00745EAE"/>
    <w:rsid w:val="007504B4"/>
    <w:rsid w:val="00764B6E"/>
    <w:rsid w:val="00776839"/>
    <w:rsid w:val="00785A51"/>
    <w:rsid w:val="0079188C"/>
    <w:rsid w:val="007940E5"/>
    <w:rsid w:val="007A1C2F"/>
    <w:rsid w:val="007A33E5"/>
    <w:rsid w:val="007B2BE8"/>
    <w:rsid w:val="007C0689"/>
    <w:rsid w:val="007C2A4C"/>
    <w:rsid w:val="007D07A2"/>
    <w:rsid w:val="007D4D66"/>
    <w:rsid w:val="007D7307"/>
    <w:rsid w:val="007E7C08"/>
    <w:rsid w:val="00803CCB"/>
    <w:rsid w:val="008105E8"/>
    <w:rsid w:val="00826082"/>
    <w:rsid w:val="00845EC7"/>
    <w:rsid w:val="00846EBA"/>
    <w:rsid w:val="00851327"/>
    <w:rsid w:val="00852A8A"/>
    <w:rsid w:val="00862C2B"/>
    <w:rsid w:val="00864AD8"/>
    <w:rsid w:val="00865BA2"/>
    <w:rsid w:val="00870886"/>
    <w:rsid w:val="00870D76"/>
    <w:rsid w:val="0087721D"/>
    <w:rsid w:val="00883D76"/>
    <w:rsid w:val="00886211"/>
    <w:rsid w:val="00896FE0"/>
    <w:rsid w:val="008A7B36"/>
    <w:rsid w:val="008B4C88"/>
    <w:rsid w:val="008B71E7"/>
    <w:rsid w:val="008C2CC4"/>
    <w:rsid w:val="008C44F2"/>
    <w:rsid w:val="008D073C"/>
    <w:rsid w:val="008D4FEF"/>
    <w:rsid w:val="008E6A9B"/>
    <w:rsid w:val="008F28B9"/>
    <w:rsid w:val="008F2B03"/>
    <w:rsid w:val="008F3690"/>
    <w:rsid w:val="008F69F7"/>
    <w:rsid w:val="008F7175"/>
    <w:rsid w:val="0090603D"/>
    <w:rsid w:val="00907C3C"/>
    <w:rsid w:val="00910A4A"/>
    <w:rsid w:val="00912FD9"/>
    <w:rsid w:val="00913D51"/>
    <w:rsid w:val="00921300"/>
    <w:rsid w:val="009242F4"/>
    <w:rsid w:val="00933467"/>
    <w:rsid w:val="00936E4F"/>
    <w:rsid w:val="00945AAE"/>
    <w:rsid w:val="009474E5"/>
    <w:rsid w:val="00956AE8"/>
    <w:rsid w:val="00961589"/>
    <w:rsid w:val="00962FEA"/>
    <w:rsid w:val="00966A91"/>
    <w:rsid w:val="00967270"/>
    <w:rsid w:val="0097331A"/>
    <w:rsid w:val="00975D78"/>
    <w:rsid w:val="00976F91"/>
    <w:rsid w:val="0097733A"/>
    <w:rsid w:val="00982F5F"/>
    <w:rsid w:val="0098303F"/>
    <w:rsid w:val="00985AA4"/>
    <w:rsid w:val="0098681A"/>
    <w:rsid w:val="00990EF5"/>
    <w:rsid w:val="00994F6B"/>
    <w:rsid w:val="0099583A"/>
    <w:rsid w:val="009960DF"/>
    <w:rsid w:val="009A30B6"/>
    <w:rsid w:val="009A378A"/>
    <w:rsid w:val="009B058D"/>
    <w:rsid w:val="009B4588"/>
    <w:rsid w:val="009C3311"/>
    <w:rsid w:val="009C5CF6"/>
    <w:rsid w:val="009D0CF4"/>
    <w:rsid w:val="009D3C69"/>
    <w:rsid w:val="009F6C4A"/>
    <w:rsid w:val="00A04F79"/>
    <w:rsid w:val="00A105A6"/>
    <w:rsid w:val="00A160F7"/>
    <w:rsid w:val="00A2760B"/>
    <w:rsid w:val="00A316CB"/>
    <w:rsid w:val="00A33BB1"/>
    <w:rsid w:val="00A352B1"/>
    <w:rsid w:val="00A4319C"/>
    <w:rsid w:val="00A529B8"/>
    <w:rsid w:val="00A6262F"/>
    <w:rsid w:val="00A726D5"/>
    <w:rsid w:val="00A72F8D"/>
    <w:rsid w:val="00A761EA"/>
    <w:rsid w:val="00A81DD5"/>
    <w:rsid w:val="00A8417A"/>
    <w:rsid w:val="00A95F99"/>
    <w:rsid w:val="00AA1BAD"/>
    <w:rsid w:val="00AA481F"/>
    <w:rsid w:val="00AA58E5"/>
    <w:rsid w:val="00AA659C"/>
    <w:rsid w:val="00AB03C0"/>
    <w:rsid w:val="00AB7318"/>
    <w:rsid w:val="00AC0CE2"/>
    <w:rsid w:val="00AC12A4"/>
    <w:rsid w:val="00AC2B38"/>
    <w:rsid w:val="00AC7797"/>
    <w:rsid w:val="00AD68CE"/>
    <w:rsid w:val="00AF51B0"/>
    <w:rsid w:val="00B06FCD"/>
    <w:rsid w:val="00B070CA"/>
    <w:rsid w:val="00B111A6"/>
    <w:rsid w:val="00B1501F"/>
    <w:rsid w:val="00B17723"/>
    <w:rsid w:val="00B36C3D"/>
    <w:rsid w:val="00B41B7E"/>
    <w:rsid w:val="00B4417E"/>
    <w:rsid w:val="00B453FB"/>
    <w:rsid w:val="00B465F8"/>
    <w:rsid w:val="00B508BD"/>
    <w:rsid w:val="00B52903"/>
    <w:rsid w:val="00B540FE"/>
    <w:rsid w:val="00B5795E"/>
    <w:rsid w:val="00B63395"/>
    <w:rsid w:val="00B6545F"/>
    <w:rsid w:val="00B6764E"/>
    <w:rsid w:val="00B71114"/>
    <w:rsid w:val="00B71705"/>
    <w:rsid w:val="00B72A66"/>
    <w:rsid w:val="00B74F24"/>
    <w:rsid w:val="00B76DE3"/>
    <w:rsid w:val="00B7769C"/>
    <w:rsid w:val="00B948BE"/>
    <w:rsid w:val="00BB28D7"/>
    <w:rsid w:val="00BB43B8"/>
    <w:rsid w:val="00BB60C2"/>
    <w:rsid w:val="00BB6D47"/>
    <w:rsid w:val="00BC6B78"/>
    <w:rsid w:val="00BD3073"/>
    <w:rsid w:val="00BD4AFC"/>
    <w:rsid w:val="00BD560D"/>
    <w:rsid w:val="00BE1E14"/>
    <w:rsid w:val="00BE6ADE"/>
    <w:rsid w:val="00BF0498"/>
    <w:rsid w:val="00BF79E7"/>
    <w:rsid w:val="00C00AA8"/>
    <w:rsid w:val="00C0139D"/>
    <w:rsid w:val="00C064C9"/>
    <w:rsid w:val="00C07F1A"/>
    <w:rsid w:val="00C15714"/>
    <w:rsid w:val="00C27D9B"/>
    <w:rsid w:val="00C416D8"/>
    <w:rsid w:val="00C51B55"/>
    <w:rsid w:val="00C52323"/>
    <w:rsid w:val="00C52E42"/>
    <w:rsid w:val="00C614B7"/>
    <w:rsid w:val="00C678BD"/>
    <w:rsid w:val="00C726A2"/>
    <w:rsid w:val="00C74572"/>
    <w:rsid w:val="00C75C2A"/>
    <w:rsid w:val="00C825FE"/>
    <w:rsid w:val="00C837F7"/>
    <w:rsid w:val="00C91DC8"/>
    <w:rsid w:val="00C92A00"/>
    <w:rsid w:val="00CA02E1"/>
    <w:rsid w:val="00CA1930"/>
    <w:rsid w:val="00CA439B"/>
    <w:rsid w:val="00CA6476"/>
    <w:rsid w:val="00CB00BF"/>
    <w:rsid w:val="00CB1409"/>
    <w:rsid w:val="00CC0892"/>
    <w:rsid w:val="00CC3ADE"/>
    <w:rsid w:val="00CC4D1A"/>
    <w:rsid w:val="00CD5CEA"/>
    <w:rsid w:val="00CD701F"/>
    <w:rsid w:val="00CE1CA4"/>
    <w:rsid w:val="00CE1FA9"/>
    <w:rsid w:val="00CE500F"/>
    <w:rsid w:val="00CE51C8"/>
    <w:rsid w:val="00CF0A77"/>
    <w:rsid w:val="00CF1D16"/>
    <w:rsid w:val="00CF3CB1"/>
    <w:rsid w:val="00CF615A"/>
    <w:rsid w:val="00D022EF"/>
    <w:rsid w:val="00D13962"/>
    <w:rsid w:val="00D237BF"/>
    <w:rsid w:val="00D36578"/>
    <w:rsid w:val="00D3787D"/>
    <w:rsid w:val="00D4131A"/>
    <w:rsid w:val="00D41A0B"/>
    <w:rsid w:val="00D56101"/>
    <w:rsid w:val="00D624A4"/>
    <w:rsid w:val="00D643BE"/>
    <w:rsid w:val="00D66D60"/>
    <w:rsid w:val="00D67601"/>
    <w:rsid w:val="00D74B56"/>
    <w:rsid w:val="00D75BAC"/>
    <w:rsid w:val="00D75FE1"/>
    <w:rsid w:val="00D76C01"/>
    <w:rsid w:val="00D9265B"/>
    <w:rsid w:val="00DA2557"/>
    <w:rsid w:val="00DA5F58"/>
    <w:rsid w:val="00DB7A04"/>
    <w:rsid w:val="00DC6B34"/>
    <w:rsid w:val="00DD4E24"/>
    <w:rsid w:val="00DD6E87"/>
    <w:rsid w:val="00DE111C"/>
    <w:rsid w:val="00DE5B45"/>
    <w:rsid w:val="00DE6B40"/>
    <w:rsid w:val="00DE71D5"/>
    <w:rsid w:val="00DF29CF"/>
    <w:rsid w:val="00DF3187"/>
    <w:rsid w:val="00DF748C"/>
    <w:rsid w:val="00E017F4"/>
    <w:rsid w:val="00E03FEC"/>
    <w:rsid w:val="00E06EF5"/>
    <w:rsid w:val="00E109F3"/>
    <w:rsid w:val="00E12456"/>
    <w:rsid w:val="00E12A1F"/>
    <w:rsid w:val="00E168A4"/>
    <w:rsid w:val="00E23BE5"/>
    <w:rsid w:val="00E23D60"/>
    <w:rsid w:val="00E34CD0"/>
    <w:rsid w:val="00E351F9"/>
    <w:rsid w:val="00E36EC1"/>
    <w:rsid w:val="00E45B7E"/>
    <w:rsid w:val="00E47BC5"/>
    <w:rsid w:val="00E56F5C"/>
    <w:rsid w:val="00E600B0"/>
    <w:rsid w:val="00E67739"/>
    <w:rsid w:val="00E67FD5"/>
    <w:rsid w:val="00E70E24"/>
    <w:rsid w:val="00E738EB"/>
    <w:rsid w:val="00E818D7"/>
    <w:rsid w:val="00E8637B"/>
    <w:rsid w:val="00E9263C"/>
    <w:rsid w:val="00E93016"/>
    <w:rsid w:val="00E95AB7"/>
    <w:rsid w:val="00E9631E"/>
    <w:rsid w:val="00E96757"/>
    <w:rsid w:val="00E97D12"/>
    <w:rsid w:val="00EA3861"/>
    <w:rsid w:val="00EB0C96"/>
    <w:rsid w:val="00EB585C"/>
    <w:rsid w:val="00EC1F47"/>
    <w:rsid w:val="00ED6324"/>
    <w:rsid w:val="00EE1798"/>
    <w:rsid w:val="00EE20AF"/>
    <w:rsid w:val="00EE3CAF"/>
    <w:rsid w:val="00F0367B"/>
    <w:rsid w:val="00F06395"/>
    <w:rsid w:val="00F06D39"/>
    <w:rsid w:val="00F105EE"/>
    <w:rsid w:val="00F11F39"/>
    <w:rsid w:val="00F1280E"/>
    <w:rsid w:val="00F1345D"/>
    <w:rsid w:val="00F167C1"/>
    <w:rsid w:val="00F16E73"/>
    <w:rsid w:val="00F20042"/>
    <w:rsid w:val="00F264D6"/>
    <w:rsid w:val="00F3012A"/>
    <w:rsid w:val="00F3175D"/>
    <w:rsid w:val="00F33D1E"/>
    <w:rsid w:val="00F63382"/>
    <w:rsid w:val="00F6553D"/>
    <w:rsid w:val="00F731C9"/>
    <w:rsid w:val="00F80F09"/>
    <w:rsid w:val="00F8389E"/>
    <w:rsid w:val="00F84C2A"/>
    <w:rsid w:val="00F86308"/>
    <w:rsid w:val="00F8651D"/>
    <w:rsid w:val="00F90CE6"/>
    <w:rsid w:val="00F9241C"/>
    <w:rsid w:val="00F929E4"/>
    <w:rsid w:val="00F94EDD"/>
    <w:rsid w:val="00F94F06"/>
    <w:rsid w:val="00FA594E"/>
    <w:rsid w:val="00FC2E11"/>
    <w:rsid w:val="00FC7937"/>
    <w:rsid w:val="00FD1261"/>
    <w:rsid w:val="00FD2298"/>
    <w:rsid w:val="00FD2A6D"/>
    <w:rsid w:val="00FD2E2A"/>
    <w:rsid w:val="00FD3B57"/>
    <w:rsid w:val="00FD6523"/>
    <w:rsid w:val="00FE00E5"/>
    <w:rsid w:val="00FE47FE"/>
    <w:rsid w:val="00FE5A31"/>
    <w:rsid w:val="00FF1D6D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5E4B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  <w:style w:type="table" w:customStyle="1" w:styleId="12">
    <w:name w:val="Сетка таблицы1"/>
    <w:basedOn w:val="a1"/>
    <w:next w:val="ae"/>
    <w:uiPriority w:val="59"/>
    <w:rsid w:val="00620B6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620B61"/>
    <w:rPr>
      <w:rFonts w:cs="Times New Roman"/>
      <w:b/>
    </w:rPr>
  </w:style>
  <w:style w:type="table" w:styleId="ae">
    <w:name w:val="Table Grid"/>
    <w:basedOn w:val="a1"/>
    <w:uiPriority w:val="59"/>
    <w:rsid w:val="0062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locked/>
    <w:rsid w:val="0018460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B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3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C3F1-D9E1-4C61-8CBC-B68F0928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4252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175</cp:revision>
  <cp:lastPrinted>2021-09-23T10:10:00Z</cp:lastPrinted>
  <dcterms:created xsi:type="dcterms:W3CDTF">2020-04-23T10:35:00Z</dcterms:created>
  <dcterms:modified xsi:type="dcterms:W3CDTF">2021-11-28T04:24:00Z</dcterms:modified>
</cp:coreProperties>
</file>