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11" w:rsidRPr="00FB2067" w:rsidRDefault="00721211" w:rsidP="003B0F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F3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93A1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A93A11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3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2021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Яровое 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50F2" w:rsidRDefault="001150F2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города Яровое  Алтайского края на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proofErr w:type="spellStart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>ГСд</w:t>
      </w:r>
      <w:proofErr w:type="spellEnd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Яровое </w:t>
      </w:r>
      <w:r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депутатов города </w:t>
      </w:r>
      <w:r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Яровое Алтайского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 от 2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город Яровое Алтайского края на 202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«заключение») подготовлено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Федерации, решени</w:t>
      </w:r>
      <w:r w:rsidR="00792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>ГСд</w:t>
      </w:r>
      <w:proofErr w:type="spellEnd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Яровое от 29.10.2020 № 36 «Положение о бюджетном процессе и финансовом контроле в муниципальном образовании город Яровое Алтайского края», решением </w:t>
      </w:r>
      <w:proofErr w:type="spellStart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>ГСд</w:t>
      </w:r>
      <w:proofErr w:type="spellEnd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>г.Яровое</w:t>
      </w:r>
      <w:proofErr w:type="spellEnd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 от 29.10.2019 № 32 «Положение о Контрольно- счетной палате города Яровое Алтайского края».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6AC" w:rsidRPr="00FB2067" w:rsidRDefault="007C7370" w:rsidP="00C572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45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21211" w:rsidRPr="00FB2067" w:rsidRDefault="003A2BE2" w:rsidP="00C5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 </w:t>
      </w:r>
    </w:p>
    <w:p w:rsidR="00C83159" w:rsidRPr="00FB2067" w:rsidRDefault="00C83159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C83159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Городского Собрания депутатов города Яровое Алтайского края «О внесении изменений в решение Городского Собрания депутатов города Яровое Алтайского </w:t>
      </w:r>
      <w:r w:rsidR="00CC29A3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город Яровое Алтайского края на 20</w:t>
      </w:r>
      <w:r w:rsidR="00683B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B3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ешения), представлен на экспертизу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proofErr w:type="spellStart"/>
      <w:r w:rsidR="003F0B4F">
        <w:rPr>
          <w:rFonts w:ascii="Times New Roman" w:eastAsia="Times New Roman" w:hAnsi="Times New Roman" w:cs="Times New Roman"/>
          <w:sz w:val="28"/>
          <w:szCs w:val="28"/>
          <w:lang w:eastAsia="ru-RU"/>
        </w:rPr>
        <w:t>г.Яровое</w:t>
      </w:r>
      <w:proofErr w:type="spellEnd"/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B4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006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F0B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7159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палату города Яровое </w:t>
      </w:r>
      <w:r w:rsidR="00721211" w:rsidRPr="004E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</w:t>
      </w:r>
      <w:r w:rsidR="00EC153B" w:rsidRPr="004E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721211" w:rsidRPr="004E5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211" w:rsidRPr="00FB2067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C153B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6C14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153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43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4E59C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дставлена пояснительная записка. П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к проекту </w:t>
      </w:r>
      <w:r w:rsidR="004E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B062D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РФ.</w:t>
      </w:r>
    </w:p>
    <w:p w:rsidR="007016DC" w:rsidRPr="00FB2067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6C14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вносятся изменения в основные характеристики бюджета на 202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в том числе:</w:t>
      </w:r>
    </w:p>
    <w:p w:rsidR="00721211" w:rsidRPr="00FB2067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на 202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сравнению с утвержденным бюджетом 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="00AD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73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3F0B4F">
        <w:rPr>
          <w:rFonts w:ascii="Times New Roman" w:eastAsia="Times New Roman" w:hAnsi="Times New Roman" w:cs="Times New Roman"/>
          <w:sz w:val="28"/>
          <w:szCs w:val="28"/>
          <w:lang w:eastAsia="ru-RU"/>
        </w:rPr>
        <w:t>19 152,6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FB1092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FB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F0B4F">
        <w:rPr>
          <w:rFonts w:ascii="Times New Roman" w:eastAsia="Times New Roman" w:hAnsi="Times New Roman" w:cs="Times New Roman"/>
          <w:sz w:val="28"/>
          <w:szCs w:val="28"/>
          <w:lang w:eastAsia="ru-RU"/>
        </w:rPr>
        <w:t>596 614,5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721211" w:rsidRPr="003076CC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на 202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="005C52A4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3F0B4F">
        <w:rPr>
          <w:rFonts w:ascii="Times New Roman" w:eastAsia="Times New Roman" w:hAnsi="Times New Roman" w:cs="Times New Roman"/>
          <w:sz w:val="28"/>
          <w:szCs w:val="28"/>
          <w:lang w:eastAsia="ru-RU"/>
        </w:rPr>
        <w:t>17 824,5</w:t>
      </w: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</w:t>
      </w:r>
      <w:r w:rsidR="00590B59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3380D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B4F">
        <w:rPr>
          <w:rFonts w:ascii="Times New Roman" w:eastAsia="Times New Roman" w:hAnsi="Times New Roman" w:cs="Times New Roman"/>
          <w:sz w:val="28"/>
          <w:szCs w:val="28"/>
          <w:lang w:eastAsia="ru-RU"/>
        </w:rPr>
        <w:t>608 843,1</w:t>
      </w: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86526" w:rsidRPr="003076CC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по сравнению с утвержденным </w:t>
      </w:r>
      <w:r w:rsidR="00B062D1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бюджетом </w:t>
      </w:r>
      <w:r w:rsidR="0046373F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</w:t>
      </w:r>
      <w:r w:rsidR="00186526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687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F0B4F">
        <w:rPr>
          <w:rFonts w:ascii="Times New Roman" w:eastAsia="Times New Roman" w:hAnsi="Times New Roman" w:cs="Times New Roman"/>
          <w:sz w:val="28"/>
          <w:szCs w:val="28"/>
          <w:lang w:eastAsia="ru-RU"/>
        </w:rPr>
        <w:t>1 328,1</w:t>
      </w:r>
      <w:r w:rsidR="00186526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BC5687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BC56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C5687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86526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уменьшения </w:t>
      </w:r>
      <w:r w:rsidR="00186526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остатков средств </w:t>
      </w:r>
      <w:r w:rsidR="00DA1944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счетах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учету средств бюджета.</w:t>
      </w:r>
    </w:p>
    <w:p w:rsidR="00900C14" w:rsidRDefault="005A421E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31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</w:t>
      </w: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ограничения, установленные статьей 92.1 Бюджетного кодекса Российской Федерации</w:t>
      </w:r>
      <w:r w:rsidR="0090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4D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остатков средств на начало года в сумме </w:t>
      </w:r>
      <w:r w:rsidR="005342C9">
        <w:rPr>
          <w:rFonts w:ascii="Times New Roman" w:eastAsia="Times New Roman" w:hAnsi="Times New Roman" w:cs="Times New Roman"/>
          <w:sz w:val="28"/>
          <w:szCs w:val="28"/>
          <w:lang w:eastAsia="ru-RU"/>
        </w:rPr>
        <w:t>49 648,3</w:t>
      </w:r>
      <w:r w:rsidR="004D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1211" w:rsidRPr="00FB2067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основные характеристики бюджета 202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представлены в таблице: </w:t>
      </w:r>
    </w:p>
    <w:p w:rsidR="00721211" w:rsidRPr="00FB2067" w:rsidRDefault="00721211" w:rsidP="00C5723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4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14"/>
        <w:gridCol w:w="4689"/>
      </w:tblGrid>
      <w:tr w:rsidR="007C782D" w:rsidRPr="00FB2067" w:rsidTr="007C782D">
        <w:trPr>
          <w:trHeight w:val="291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D" w:rsidRPr="00FB2067" w:rsidRDefault="007C782D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D" w:rsidRPr="00FB2067" w:rsidRDefault="00B22708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7C782D" w:rsidRPr="00FB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C782D" w:rsidRPr="00FB2067" w:rsidTr="007C782D">
        <w:trPr>
          <w:trHeight w:val="291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D" w:rsidRPr="00FB2067" w:rsidRDefault="007C782D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82D" w:rsidRPr="00FB2067" w:rsidRDefault="00385E57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596 614,5</w:t>
            </w:r>
          </w:p>
        </w:tc>
      </w:tr>
      <w:tr w:rsidR="007C782D" w:rsidRPr="00FB2067" w:rsidTr="007C782D">
        <w:trPr>
          <w:trHeight w:val="291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82D" w:rsidRPr="00FB2067" w:rsidRDefault="007C782D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82D" w:rsidRPr="00D30484" w:rsidRDefault="00385E57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608 843,1</w:t>
            </w:r>
          </w:p>
        </w:tc>
      </w:tr>
      <w:tr w:rsidR="007C782D" w:rsidRPr="00FB2067" w:rsidTr="007C782D">
        <w:trPr>
          <w:trHeight w:val="291"/>
        </w:trPr>
        <w:tc>
          <w:tcPr>
            <w:tcW w:w="4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2D" w:rsidRPr="00FB2067" w:rsidRDefault="007C782D" w:rsidP="00C5723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(профицит)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82D" w:rsidRPr="00D30484" w:rsidRDefault="00385E57" w:rsidP="0057383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12 228,6</w:t>
            </w:r>
          </w:p>
        </w:tc>
      </w:tr>
    </w:tbl>
    <w:p w:rsidR="00721211" w:rsidRPr="00FB2067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Default="00721211" w:rsidP="00C57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доходной </w:t>
      </w:r>
      <w:r w:rsidR="007C782D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бюджета</w:t>
      </w:r>
    </w:p>
    <w:p w:rsidR="003A2BE2" w:rsidRPr="00FB2067" w:rsidRDefault="003A2BE2" w:rsidP="00C57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E43" w:rsidRDefault="005D6248" w:rsidP="005D6248">
      <w:p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(налоговые доходы, неналоговые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доходы) в </w:t>
      </w:r>
      <w:r w:rsidR="00F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на 2021</w:t>
      </w:r>
      <w:r w:rsidR="0048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без изменений и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111 270,2</w:t>
      </w:r>
      <w:r w:rsidR="0048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FD05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D0578" w:rsidRPr="005D6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5F0" w:rsidRPr="005D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E43" w:rsidRDefault="00E60B96" w:rsidP="00E60B96">
      <w:pPr>
        <w:autoSpaceDE w:val="0"/>
        <w:autoSpaceDN w:val="0"/>
        <w:adjustRightInd w:val="0"/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6248" w:rsidRPr="005D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утвержденного плана по налоговым и неналоговым доходам уточнен план по КБК </w:t>
      </w:r>
      <w:r w:rsidR="002D6E43" w:rsidRP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>(увеличить план по ЕСХН на 11 195 тыс. руб., в связи с ростом поступления налога и снизить план по доходам от реализации основных средств на 11 195 тыс.</w:t>
      </w:r>
      <w:r w:rsid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43" w:rsidRP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2D6E43" w:rsidRP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отсутствием покупателей на муниципальное имущество).</w:t>
      </w:r>
    </w:p>
    <w:p w:rsidR="002D6E43" w:rsidRPr="002D6E43" w:rsidRDefault="00E60B96" w:rsidP="002D6E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D6E43" w:rsidRP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6E43" w:rsidRP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и источников внутреннего финансирования дефицита бюджета городского бюджета» добав</w:t>
      </w:r>
      <w:r w:rsidRPr="00E60B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код</w:t>
      </w:r>
      <w:r w:rsidR="002D6E43" w:rsidRP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303 1 13 02994 04 0000 130 «Прочие доходы от компенсации затрат бюджетов городских округов» в связи с </w:t>
      </w:r>
      <w:r w:rsidRPr="00E60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наделением полномочиями</w:t>
      </w:r>
      <w:r w:rsidR="002D6E43" w:rsidRP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администрированию доходов от компенсации затрат администрацию </w:t>
      </w:r>
      <w:r w:rsidR="00885FD4" w:rsidRP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Яровое</w:t>
      </w:r>
      <w:r w:rsidR="002D6E43" w:rsidRP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6E43" w:rsidRPr="002D6E43" w:rsidRDefault="00E60B96" w:rsidP="00E60B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6E43" w:rsidRP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предлагается увеличить на 19 152,6 тыс. руб.:</w:t>
      </w:r>
    </w:p>
    <w:p w:rsidR="002D6E43" w:rsidRPr="002D6E43" w:rsidRDefault="002D6E43" w:rsidP="00E60B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9 797 тыс. руб.- дотации бюджетам городских округов на поддержку мер по обеспечению сбалансированности бюджетов согласно </w:t>
      </w:r>
      <w:r w:rsidR="00E60B96" w:rsidRP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 Правительства,</w:t>
      </w:r>
      <w:r w:rsidRP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 от 06.08.2021 № 256-р;</w:t>
      </w:r>
    </w:p>
    <w:p w:rsidR="002D6E43" w:rsidRPr="002D6E43" w:rsidRDefault="002D6E43" w:rsidP="00E60B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- 8 593 тыс. руб. - прочие дотации согласно </w:t>
      </w:r>
      <w:r w:rsidR="00885FD4" w:rsidRP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 Правительства,</w:t>
      </w:r>
      <w:r w:rsidRP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 от 05.07.2021 № 76-р; </w:t>
      </w:r>
    </w:p>
    <w:p w:rsidR="002D6E43" w:rsidRPr="002D6E43" w:rsidRDefault="002D6E43" w:rsidP="00E60B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-762,6 тыс. руб.- субсидии на </w:t>
      </w:r>
      <w:proofErr w:type="spellStart"/>
      <w:r w:rsidRP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берегоукрепление</w:t>
      </w:r>
      <w:proofErr w:type="spellEnd"/>
      <w:r w:rsidRPr="002D6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6DC" w:rsidRPr="00EF78FF" w:rsidRDefault="007016DC" w:rsidP="00C57239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EB" w:rsidRDefault="00721211" w:rsidP="00C57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расходной части бюджета</w:t>
      </w:r>
    </w:p>
    <w:p w:rsidR="00B9527A" w:rsidRDefault="00B9527A" w:rsidP="00C57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B0" w:rsidRDefault="00721211" w:rsidP="00C5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</w:t>
      </w:r>
      <w:r w:rsidR="004E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 202</w:t>
      </w:r>
      <w:r w:rsidR="00015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72BB0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0F3249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0F3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591 018,6</w:t>
      </w:r>
      <w:r w:rsidR="00E7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</w:t>
      </w:r>
      <w:r w:rsidR="00CB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B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="00CB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</w:t>
      </w:r>
      <w:r w:rsidR="00E72BB0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249" w:rsidRPr="000F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183 060,2 </w:t>
      </w:r>
      <w:r w:rsidR="00E72BB0" w:rsidRPr="008F3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F346A" w:rsidRPr="000A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E72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15BF9" w:rsidRDefault="00015BF9" w:rsidP="00C5723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570"/>
        <w:gridCol w:w="1581"/>
        <w:gridCol w:w="1535"/>
        <w:gridCol w:w="1381"/>
      </w:tblGrid>
      <w:tr w:rsidR="00430A51" w:rsidRPr="00430A51" w:rsidTr="000F3249">
        <w:trPr>
          <w:trHeight w:val="376"/>
        </w:trPr>
        <w:tc>
          <w:tcPr>
            <w:tcW w:w="4284" w:type="dxa"/>
            <w:shd w:val="clear" w:color="auto" w:fill="auto"/>
            <w:vAlign w:val="bottom"/>
          </w:tcPr>
          <w:p w:rsidR="00430A51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430A51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430A51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ГСд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47 от 22.12.2021</w:t>
            </w:r>
            <w:r w:rsidR="000F3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изменениями от </w:t>
            </w:r>
            <w:r w:rsidR="00E60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01.07.21 №22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430A51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381" w:type="dxa"/>
            <w:vAlign w:val="bottom"/>
          </w:tcPr>
          <w:p w:rsidR="00430A51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E60B96" w:rsidRPr="00430A51" w:rsidTr="000F3249">
        <w:trPr>
          <w:trHeight w:val="376"/>
        </w:trPr>
        <w:tc>
          <w:tcPr>
            <w:tcW w:w="4284" w:type="dxa"/>
            <w:shd w:val="clear" w:color="auto" w:fill="auto"/>
            <w:vAlign w:val="bottom"/>
          </w:tcPr>
          <w:p w:rsidR="00E60B96" w:rsidRPr="00430A51" w:rsidRDefault="00E60B96" w:rsidP="00E60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E60B96" w:rsidRPr="00430A51" w:rsidRDefault="00E60B96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1" w:type="dxa"/>
            <w:noWrap/>
            <w:vAlign w:val="bottom"/>
          </w:tcPr>
          <w:p w:rsidR="00E60B96" w:rsidRPr="00430A51" w:rsidRDefault="00E60B96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31 304,2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E60B96" w:rsidRPr="00430A51" w:rsidRDefault="00453975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1 737,6</w:t>
            </w:r>
          </w:p>
        </w:tc>
        <w:tc>
          <w:tcPr>
            <w:tcW w:w="1381" w:type="dxa"/>
            <w:vAlign w:val="bottom"/>
          </w:tcPr>
          <w:p w:rsidR="00E60B96" w:rsidRPr="00430A51" w:rsidRDefault="00453975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33 104,8</w:t>
            </w:r>
          </w:p>
        </w:tc>
      </w:tr>
      <w:tr w:rsidR="00E60B96" w:rsidRPr="00430A51" w:rsidTr="000F3249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1" w:type="dxa"/>
            <w:noWrap/>
            <w:vAlign w:val="bottom"/>
          </w:tcPr>
          <w:p w:rsidR="00E60B96" w:rsidRPr="00430A51" w:rsidRDefault="00E60B96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783,2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E60B96" w:rsidRPr="00430A51" w:rsidRDefault="00453975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vAlign w:val="bottom"/>
          </w:tcPr>
          <w:p w:rsidR="00E60B96" w:rsidRPr="00430A51" w:rsidRDefault="00453975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783,2</w:t>
            </w:r>
          </w:p>
        </w:tc>
      </w:tr>
      <w:tr w:rsidR="00E60B96" w:rsidRPr="00430A51" w:rsidTr="000F3249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1" w:type="dxa"/>
            <w:noWrap/>
            <w:vAlign w:val="bottom"/>
          </w:tcPr>
          <w:p w:rsidR="00E60B96" w:rsidRPr="00430A51" w:rsidRDefault="00E60B96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1 780,7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E60B96" w:rsidRPr="00430A51" w:rsidRDefault="00453975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1381" w:type="dxa"/>
            <w:vAlign w:val="bottom"/>
          </w:tcPr>
          <w:p w:rsidR="00E60B96" w:rsidRPr="00430A51" w:rsidRDefault="00453975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1 778,7</w:t>
            </w:r>
          </w:p>
        </w:tc>
      </w:tr>
      <w:tr w:rsidR="00E60B96" w:rsidRPr="00430A51" w:rsidTr="000F3249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1" w:type="dxa"/>
            <w:noWrap/>
            <w:vAlign w:val="bottom"/>
          </w:tcPr>
          <w:p w:rsidR="00E60B96" w:rsidRPr="00430A51" w:rsidRDefault="00E60B96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25 738,9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E60B96" w:rsidRPr="00430A51" w:rsidRDefault="00453975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381" w:type="dxa"/>
            <w:vAlign w:val="bottom"/>
          </w:tcPr>
          <w:p w:rsidR="00E60B96" w:rsidRPr="00430A51" w:rsidRDefault="00453975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25 968,2</w:t>
            </w:r>
          </w:p>
        </w:tc>
      </w:tr>
      <w:tr w:rsidR="00E60B96" w:rsidRPr="00430A51" w:rsidTr="000F3249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1" w:type="dxa"/>
            <w:noWrap/>
            <w:vAlign w:val="bottom"/>
          </w:tcPr>
          <w:p w:rsidR="00E60B96" w:rsidRPr="00BC5687" w:rsidRDefault="00E60B96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228 046,9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E60B96" w:rsidRPr="00BC5687" w:rsidRDefault="00453975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3 576,6</w:t>
            </w:r>
          </w:p>
        </w:tc>
        <w:tc>
          <w:tcPr>
            <w:tcW w:w="1381" w:type="dxa"/>
            <w:vAlign w:val="bottom"/>
          </w:tcPr>
          <w:p w:rsidR="00E60B96" w:rsidRPr="00BC5687" w:rsidRDefault="00453975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231 623,5</w:t>
            </w:r>
          </w:p>
        </w:tc>
      </w:tr>
      <w:tr w:rsidR="00E60B96" w:rsidRPr="00430A51" w:rsidTr="000F3249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1" w:type="dxa"/>
            <w:noWrap/>
            <w:vAlign w:val="bottom"/>
          </w:tcPr>
          <w:p w:rsidR="00E60B96" w:rsidRPr="00BC5687" w:rsidRDefault="00E60B96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216 492,2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E60B96" w:rsidRPr="00BC5687" w:rsidRDefault="00453975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vAlign w:val="bottom"/>
          </w:tcPr>
          <w:p w:rsidR="00E60B96" w:rsidRPr="00BC5687" w:rsidRDefault="00453975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216 492,2</w:t>
            </w:r>
          </w:p>
        </w:tc>
      </w:tr>
      <w:tr w:rsidR="00E60B96" w:rsidRPr="00430A51" w:rsidTr="00693791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bottom"/>
          </w:tcPr>
          <w:p w:rsidR="00E60B96" w:rsidRPr="00BC5687" w:rsidRDefault="00E60B96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38 313,7</w:t>
            </w:r>
          </w:p>
        </w:tc>
        <w:tc>
          <w:tcPr>
            <w:tcW w:w="1535" w:type="dxa"/>
            <w:shd w:val="clear" w:color="auto" w:fill="FFFFFF" w:themeFill="background1"/>
            <w:noWrap/>
            <w:vAlign w:val="bottom"/>
          </w:tcPr>
          <w:p w:rsidR="00E60B96" w:rsidRPr="00BC5687" w:rsidRDefault="00453975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1381" w:type="dxa"/>
            <w:shd w:val="clear" w:color="auto" w:fill="FFFFFF" w:themeFill="background1"/>
            <w:vAlign w:val="bottom"/>
          </w:tcPr>
          <w:p w:rsidR="00E60B96" w:rsidRPr="00BC5687" w:rsidRDefault="00453975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38 249,2</w:t>
            </w:r>
          </w:p>
        </w:tc>
      </w:tr>
      <w:tr w:rsidR="00E60B96" w:rsidRPr="00430A51" w:rsidTr="00693791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bottom"/>
          </w:tcPr>
          <w:p w:rsidR="00E60B96" w:rsidRPr="00BC5687" w:rsidRDefault="00E60B96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15 116,3</w:t>
            </w:r>
          </w:p>
        </w:tc>
        <w:tc>
          <w:tcPr>
            <w:tcW w:w="1535" w:type="dxa"/>
            <w:shd w:val="clear" w:color="auto" w:fill="FFFFFF" w:themeFill="background1"/>
            <w:noWrap/>
            <w:vAlign w:val="bottom"/>
          </w:tcPr>
          <w:p w:rsidR="00E60B96" w:rsidRPr="00BC5687" w:rsidRDefault="00453975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10 959,4</w:t>
            </w:r>
          </w:p>
        </w:tc>
        <w:tc>
          <w:tcPr>
            <w:tcW w:w="1381" w:type="dxa"/>
            <w:shd w:val="clear" w:color="auto" w:fill="FFFFFF" w:themeFill="background1"/>
            <w:vAlign w:val="bottom"/>
          </w:tcPr>
          <w:p w:rsidR="00E60B96" w:rsidRPr="00BC5687" w:rsidRDefault="00453975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26 075,7</w:t>
            </w:r>
          </w:p>
        </w:tc>
      </w:tr>
      <w:tr w:rsidR="00E60B96" w:rsidRPr="00430A51" w:rsidTr="00693791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bottom"/>
          </w:tcPr>
          <w:p w:rsidR="00E60B96" w:rsidRPr="00BC5687" w:rsidRDefault="00E60B96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31 401,1</w:t>
            </w:r>
          </w:p>
        </w:tc>
        <w:tc>
          <w:tcPr>
            <w:tcW w:w="1535" w:type="dxa"/>
            <w:shd w:val="clear" w:color="auto" w:fill="FFFFFF" w:themeFill="background1"/>
            <w:noWrap/>
            <w:vAlign w:val="bottom"/>
          </w:tcPr>
          <w:p w:rsidR="00E60B96" w:rsidRPr="00BC5687" w:rsidRDefault="00535E23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1 325,1</w:t>
            </w:r>
          </w:p>
        </w:tc>
        <w:tc>
          <w:tcPr>
            <w:tcW w:w="1381" w:type="dxa"/>
            <w:shd w:val="clear" w:color="auto" w:fill="FFFFFF" w:themeFill="background1"/>
            <w:vAlign w:val="bottom"/>
          </w:tcPr>
          <w:p w:rsidR="00E60B96" w:rsidRPr="00BC5687" w:rsidRDefault="00535E23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32 726,2</w:t>
            </w:r>
          </w:p>
        </w:tc>
      </w:tr>
      <w:tr w:rsidR="00E60B96" w:rsidRPr="00430A51" w:rsidTr="000F3249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1" w:type="dxa"/>
            <w:noWrap/>
            <w:vAlign w:val="bottom"/>
          </w:tcPr>
          <w:p w:rsidR="00E60B96" w:rsidRPr="00430A51" w:rsidRDefault="00E60B96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35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040,9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E60B96" w:rsidRPr="00430A51" w:rsidRDefault="00535E23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vAlign w:val="bottom"/>
          </w:tcPr>
          <w:p w:rsidR="00E60B96" w:rsidRPr="00430A51" w:rsidRDefault="00535E23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2 040,9</w:t>
            </w:r>
          </w:p>
        </w:tc>
      </w:tr>
      <w:tr w:rsidR="00E60B96" w:rsidRPr="00430A51" w:rsidTr="000F3249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1" w:type="dxa"/>
            <w:noWrap/>
            <w:vAlign w:val="bottom"/>
          </w:tcPr>
          <w:p w:rsidR="00E60B96" w:rsidRPr="00430A51" w:rsidRDefault="00E60B96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E60B96" w:rsidRPr="00430A51" w:rsidRDefault="00535E23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vAlign w:val="bottom"/>
          </w:tcPr>
          <w:p w:rsidR="00E60B96" w:rsidRPr="00430A51" w:rsidRDefault="00535E23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60B96" w:rsidRPr="00430A51" w:rsidTr="000F3249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E60B96" w:rsidRPr="00430A51" w:rsidRDefault="00E60B96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noWrap/>
            <w:vAlign w:val="bottom"/>
          </w:tcPr>
          <w:p w:rsidR="00E60B96" w:rsidRPr="00430A51" w:rsidRDefault="00E60B96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591 018,6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E60B96" w:rsidRPr="00430A51" w:rsidRDefault="00535E23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17 824,5</w:t>
            </w:r>
          </w:p>
        </w:tc>
        <w:tc>
          <w:tcPr>
            <w:tcW w:w="1381" w:type="dxa"/>
            <w:vAlign w:val="bottom"/>
          </w:tcPr>
          <w:p w:rsidR="00E60B96" w:rsidRPr="00430A51" w:rsidRDefault="00535E23" w:rsidP="00E6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608 843,1</w:t>
            </w:r>
          </w:p>
        </w:tc>
      </w:tr>
    </w:tbl>
    <w:p w:rsidR="00430A51" w:rsidRDefault="00430A51" w:rsidP="00C5723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08" w:rsidRPr="008F5F08" w:rsidRDefault="008F5F08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уменьшены расходы на 75,2 тыс. руб</w:t>
      </w:r>
      <w:r w:rsidR="00B717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сложившейся экономией по фактическим расходам, в том числе:</w:t>
      </w:r>
    </w:p>
    <w:p w:rsidR="008F5F08" w:rsidRPr="008F5F08" w:rsidRDefault="008F5F08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по разделу 04</w:t>
      </w:r>
      <w:r w:rsidR="00B7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01 «Общеэкономические вопросы» на 26,1 тыс. руб</w:t>
      </w:r>
      <w:r w:rsidR="00B717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МП "Содействие занятости населения в муниципальном образовании город Яровое Алтайского края" на 2021-2025 годы;</w:t>
      </w:r>
    </w:p>
    <w:p w:rsidR="008F5F08" w:rsidRPr="008F5F08" w:rsidRDefault="008F5F08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разделу 03</w:t>
      </w:r>
      <w:r w:rsidR="00B7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«Другие вопросы в области национальной безопасности и правоохранительной </w:t>
      </w:r>
      <w:r w:rsidR="00B717BA"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деятельности» на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2,0 тыс.</w:t>
      </w:r>
      <w:r w:rsidR="00B7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B717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МП "Обеспечение прав граждан и их безопасности»;</w:t>
      </w:r>
    </w:p>
    <w:p w:rsidR="008F5F08" w:rsidRPr="008F5F08" w:rsidRDefault="008F5F08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по разделу 0801 </w:t>
      </w:r>
      <w:r w:rsidRPr="008F5F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«Культура»</w:t>
      </w:r>
      <w:r w:rsidR="00B7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1,5 тыс. рублей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МП "Обеспечение прав граждан и их безопасности»;</w:t>
      </w:r>
    </w:p>
    <w:p w:rsidR="008F5F08" w:rsidRDefault="008F5F08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разделу 10</w:t>
      </w:r>
      <w:r w:rsidR="00B7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«Социальное обеспечение </w:t>
      </w:r>
      <w:r w:rsidR="00B717BA"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населения» на 45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 руб</w:t>
      </w:r>
      <w:r w:rsidR="00B7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="00EC1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1AB8"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молодых семей».   </w:t>
      </w:r>
    </w:p>
    <w:p w:rsidR="008F5F08" w:rsidRPr="00EC1AB8" w:rsidRDefault="00EC1AB8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5F08"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F08" w:rsidRPr="00EC1A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Pr="00EC1AB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8F5F08" w:rsidRPr="00E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</w:t>
      </w:r>
      <w:proofErr w:type="spellStart"/>
      <w:r w:rsidR="008F5F08" w:rsidRPr="00EC1A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берегоукрепление</w:t>
      </w:r>
      <w:proofErr w:type="spellEnd"/>
      <w:r w:rsidR="008F5F08" w:rsidRPr="00E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целевых безвозмездных поступлений </w:t>
      </w:r>
      <w:proofErr w:type="gramStart"/>
      <w:r w:rsidR="008F5F08" w:rsidRPr="00EC1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762</w:t>
      </w:r>
      <w:proofErr w:type="gramEnd"/>
      <w:r w:rsidR="008F5F08" w:rsidRPr="00EC1AB8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8F5F08" w:rsidRPr="00EC1A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5F08" w:rsidRPr="008F5F08" w:rsidRDefault="00EC1AB8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сложившейся экономии и поступивших дотаций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5F08"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8F5F08"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17 137,1 тыс. руб. тыс. руб., в том числе:</w:t>
      </w:r>
    </w:p>
    <w:p w:rsidR="008F5F08" w:rsidRPr="008F5F08" w:rsidRDefault="008F5F08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 по разделу 01</w:t>
      </w:r>
      <w:r w:rsidR="00E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«Функционирование высшего должностного лица муниципального </w:t>
      </w:r>
      <w:r w:rsidR="00EC1AB8"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 на</w:t>
      </w:r>
      <w:r w:rsidR="00EC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24,0 тыс. рублей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индексацией заработной платы с 01.01.2021;</w:t>
      </w:r>
    </w:p>
    <w:p w:rsidR="008F5F08" w:rsidRPr="008F5F08" w:rsidRDefault="008F5F08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 по разделу 0104 </w:t>
      </w:r>
      <w:r w:rsidR="00BA4BBF" w:rsidRPr="008F5F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«Функционирование</w:t>
      </w:r>
      <w:r w:rsidRPr="008F5F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местных администраций»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A4BBF">
        <w:rPr>
          <w:rFonts w:ascii="Times New Roman" w:eastAsia="Times New Roman" w:hAnsi="Times New Roman" w:cs="Times New Roman"/>
          <w:sz w:val="28"/>
          <w:szCs w:val="28"/>
          <w:lang w:eastAsia="ru-RU"/>
        </w:rPr>
        <w:t>876,5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BA4B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индексацией заработной платы муниципальным служащим с 01.01.2021; </w:t>
      </w:r>
    </w:p>
    <w:p w:rsidR="008F5F08" w:rsidRPr="008F5F08" w:rsidRDefault="008F5F08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по разделу 01</w:t>
      </w:r>
      <w:r w:rsidR="00BA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«Другие общегосударственные расходы» на </w:t>
      </w:r>
      <w:r w:rsidR="000F10FF">
        <w:rPr>
          <w:rFonts w:ascii="Times New Roman" w:eastAsia="Times New Roman" w:hAnsi="Times New Roman" w:cs="Times New Roman"/>
          <w:sz w:val="28"/>
          <w:szCs w:val="28"/>
          <w:lang w:eastAsia="ru-RU"/>
        </w:rPr>
        <w:t>842,1 тыс. рублей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8F5F08" w:rsidRPr="008F5F08" w:rsidRDefault="008F5F08" w:rsidP="008F5F08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441</w:t>
      </w:r>
      <w:r w:rsidR="000F10F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0F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0F10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замена деревянных окон и кранов системы отопления в здании администрации рамках </w:t>
      </w:r>
      <w:proofErr w:type="gramStart"/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МП  "</w:t>
      </w:r>
      <w:proofErr w:type="gramEnd"/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и повышение энергетической эффективности на территории муниципального образования город Яровое Алтайского края" на 2021-2025 годы ;</w:t>
      </w:r>
    </w:p>
    <w:p w:rsidR="008F5F08" w:rsidRPr="008F5F08" w:rsidRDefault="008F5F08" w:rsidP="008F5F08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5,5 тыс. руб. - изготовление технического плана помещения для регистрации прав муниципальной собственности, </w:t>
      </w:r>
    </w:p>
    <w:p w:rsidR="008F5F08" w:rsidRPr="008F5F08" w:rsidRDefault="008F5F08" w:rsidP="008F5F08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66,0 тыс. руб. - замена линии холодного водоснабжения до здания администрации, </w:t>
      </w:r>
    </w:p>
    <w:p w:rsidR="008F5F08" w:rsidRDefault="00675F0B" w:rsidP="008F5F08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322,9</w:t>
      </w:r>
      <w:r w:rsidR="008F5F08"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 исполнение судебных актов;</w:t>
      </w:r>
    </w:p>
    <w:p w:rsidR="000F10FF" w:rsidRPr="008F5F08" w:rsidRDefault="000F10FF" w:rsidP="000F10FF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6,7 тыс. рублей -  прочие р</w:t>
      </w:r>
      <w:r w:rsidRPr="000F10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F08" w:rsidRPr="008F5F08" w:rsidRDefault="008F5F08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  по разделу 04</w:t>
      </w:r>
      <w:r w:rsidR="000F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«Водное хозяйство» на 40,1 тыс. руб. - увеличение расходов на </w:t>
      </w:r>
      <w:proofErr w:type="spellStart"/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</w:t>
      </w:r>
      <w:proofErr w:type="spellStart"/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берегоукреплению</w:t>
      </w:r>
      <w:proofErr w:type="spellEnd"/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увеличением краевой субсидии;</w:t>
      </w:r>
    </w:p>
    <w:p w:rsidR="00476105" w:rsidRPr="00481BC6" w:rsidRDefault="008F5F08" w:rsidP="004761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  по разделу 04</w:t>
      </w:r>
      <w:r w:rsidR="0047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09  «</w:t>
      </w:r>
      <w:proofErr w:type="gramEnd"/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Дорожное хозяйство» на 129,2 тыс. руб. по МП "Обеспечение прав граждан и их безопасности» на обустройство перекрестков знаками приоритета;     </w:t>
      </w:r>
    </w:p>
    <w:p w:rsidR="008F5F08" w:rsidRPr="008F5F08" w:rsidRDefault="008F5F08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  по разделу 0502 «Коммунальное хозяйство» на 1219,2 тыс. руб., в том числе:</w:t>
      </w:r>
    </w:p>
    <w:p w:rsidR="008F5F08" w:rsidRPr="008F5F08" w:rsidRDefault="008F5F08" w:rsidP="008F5F08">
      <w:pPr>
        <w:numPr>
          <w:ilvl w:val="0"/>
          <w:numId w:val="19"/>
        </w:num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256,8 тыс. руб. - на ремонт контейнеров для сбора ТКО;</w:t>
      </w:r>
    </w:p>
    <w:p w:rsidR="008F5F08" w:rsidRPr="00476105" w:rsidRDefault="008F5F08" w:rsidP="00DB2B9D">
      <w:pPr>
        <w:numPr>
          <w:ilvl w:val="0"/>
          <w:numId w:val="19"/>
        </w:numPr>
        <w:tabs>
          <w:tab w:val="num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962,4 тыс. руб. - </w:t>
      </w:r>
      <w:r w:rsidRPr="004761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возврат задолженности за уголь, полученный из резервного фонда Алтайского края, по соглашению о реструктуризации от 10.09.2020</w:t>
      </w:r>
      <w:r w:rsidRPr="004761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5F08" w:rsidRPr="008F5F08" w:rsidRDefault="008F5F08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  по разделу 0503 «Благоустройство» на 1583,7 тыс. руб., в том числе:</w:t>
      </w:r>
    </w:p>
    <w:p w:rsidR="008F5F08" w:rsidRPr="008F5F08" w:rsidRDefault="008F5F08" w:rsidP="008F5F08">
      <w:pPr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1500 тыс. руб. - покупка мини-трактора для работ по озеленению и уборке города,   </w:t>
      </w:r>
    </w:p>
    <w:p w:rsidR="008F5F08" w:rsidRPr="008F5F08" w:rsidRDefault="008F5F08" w:rsidP="008F5F08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83,7 тыс. руб. - устройство перелива на перекрестке улиц Кирова и </w:t>
      </w:r>
      <w:proofErr w:type="spellStart"/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Кулундинской</w:t>
      </w:r>
      <w:proofErr w:type="spellEnd"/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5F08" w:rsidRDefault="008F5F08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96" w:rsidRDefault="00CE2296" w:rsidP="00CE229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BC6">
        <w:rPr>
          <w:rFonts w:ascii="Times New Roman" w:hAnsi="Times New Roman" w:cs="Times New Roman"/>
          <w:sz w:val="28"/>
          <w:szCs w:val="28"/>
        </w:rPr>
        <w:t xml:space="preserve">В нарушение ст.12 </w:t>
      </w:r>
      <w:r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Положения о бюджетном процессе в муниципальном образовании город Яровое Алтайского края, утвержденного решением </w:t>
      </w:r>
      <w:proofErr w:type="spellStart"/>
      <w:r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>ГСд</w:t>
      </w:r>
      <w:proofErr w:type="spellEnd"/>
      <w:r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31302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F31302"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>Яровое</w:t>
      </w:r>
      <w:proofErr w:type="spellEnd"/>
      <w:r w:rsidRPr="00481B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19.10.20 № 36 проекта бюджета составлен в разрез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944E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944E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44E7">
        <w:rPr>
          <w:rFonts w:ascii="Times New Roman" w:hAnsi="Times New Roman" w:cs="Times New Roman"/>
          <w:sz w:val="28"/>
          <w:szCs w:val="28"/>
        </w:rPr>
        <w:t xml:space="preserve"> "Формирование современной городской среды на территории муниципального образования город Яровое Алтайского края" на 2018-2024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г. Яровое </w:t>
      </w:r>
      <w:r w:rsidRPr="005D7EBD">
        <w:rPr>
          <w:rFonts w:ascii="Times New Roman" w:hAnsi="Times New Roman" w:cs="Times New Roman"/>
          <w:sz w:val="28"/>
          <w:szCs w:val="28"/>
        </w:rPr>
        <w:t>от 28.12.2017</w:t>
      </w:r>
      <w:r w:rsidR="00F31302">
        <w:rPr>
          <w:rFonts w:ascii="Times New Roman" w:hAnsi="Times New Roman" w:cs="Times New Roman"/>
          <w:sz w:val="28"/>
          <w:szCs w:val="28"/>
        </w:rPr>
        <w:t xml:space="preserve"> №</w:t>
      </w:r>
      <w:r w:rsidRPr="005D7EBD">
        <w:rPr>
          <w:rFonts w:ascii="Times New Roman" w:hAnsi="Times New Roman" w:cs="Times New Roman"/>
          <w:sz w:val="28"/>
          <w:szCs w:val="28"/>
        </w:rPr>
        <w:t>1185</w:t>
      </w:r>
      <w:r>
        <w:rPr>
          <w:rFonts w:ascii="Times New Roman" w:hAnsi="Times New Roman" w:cs="Times New Roman"/>
          <w:sz w:val="28"/>
          <w:szCs w:val="28"/>
        </w:rPr>
        <w:t xml:space="preserve">.  Согласно внесенных изменений (постановление администрации г. Яровое от 22.03.2021г.№ 195) объем финансового обеспечения муниципальной программы составляет 97 125,5 тыс. рублей, в том числе на 2021 год – 12 650,3 тыс. рублей. Данное постановление не поступало в Контрольно-счетную палату города Яровое для проведения финансово-экономической экспертизы. </w:t>
      </w:r>
    </w:p>
    <w:p w:rsidR="00CE2296" w:rsidRDefault="00CE2296" w:rsidP="00CE229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проектом решения без обоснования, в рамках утвержденного объема финансового обеспечения муниципальной программы вносятся изменения по разделам 05 03 </w:t>
      </w:r>
      <w:r w:rsidRPr="008F5F08">
        <w:rPr>
          <w:rFonts w:ascii="Times New Roman" w:hAnsi="Times New Roman" w:cs="Times New Roman"/>
          <w:sz w:val="28"/>
          <w:szCs w:val="28"/>
        </w:rPr>
        <w:t xml:space="preserve">«Благоустройство» </w:t>
      </w:r>
      <w:r>
        <w:rPr>
          <w:rFonts w:ascii="Times New Roman" w:hAnsi="Times New Roman" w:cs="Times New Roman"/>
          <w:sz w:val="28"/>
          <w:szCs w:val="28"/>
        </w:rPr>
        <w:t xml:space="preserve">и 04 09 </w:t>
      </w:r>
      <w:r w:rsidRPr="008F5F08">
        <w:rPr>
          <w:rFonts w:ascii="Times New Roman" w:hAnsi="Times New Roman" w:cs="Times New Roman"/>
          <w:sz w:val="28"/>
          <w:szCs w:val="28"/>
        </w:rPr>
        <w:t xml:space="preserve">«Дорожное хозяйство» </w:t>
      </w:r>
      <w:r>
        <w:rPr>
          <w:rFonts w:ascii="Times New Roman" w:hAnsi="Times New Roman" w:cs="Times New Roman"/>
          <w:sz w:val="28"/>
          <w:szCs w:val="28"/>
        </w:rPr>
        <w:t xml:space="preserve">в разрез объемов </w:t>
      </w:r>
      <w:r w:rsidR="00F31302">
        <w:rPr>
          <w:rFonts w:ascii="Times New Roman" w:hAnsi="Times New Roman" w:cs="Times New Roman"/>
          <w:sz w:val="28"/>
          <w:szCs w:val="28"/>
        </w:rPr>
        <w:t xml:space="preserve">планового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3130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F3130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муниципальной программой.   </w:t>
      </w:r>
      <w:bookmarkStart w:id="0" w:name="_GoBack"/>
      <w:bookmarkEnd w:id="0"/>
    </w:p>
    <w:p w:rsidR="00CE2296" w:rsidRDefault="00CE2296" w:rsidP="00CE22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96" w:rsidRDefault="00CE2296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96" w:rsidRPr="008F5F08" w:rsidRDefault="00CE2296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08" w:rsidRPr="008F5F08" w:rsidRDefault="008F5F08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  по разделу 10</w:t>
      </w:r>
      <w:r w:rsidR="0047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«Социальное обеспечение </w:t>
      </w:r>
      <w:r w:rsidR="00CE2296"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населения» на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11 000,0 тыс.</w:t>
      </w:r>
      <w:r w:rsidR="00CE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E22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предоставление дополнительных мер социальной поддержки в целях соблюдения предельного индекса платы граждан за коммунальные услуги;</w:t>
      </w:r>
    </w:p>
    <w:p w:rsidR="00CE2296" w:rsidRPr="00280EBD" w:rsidRDefault="00CE2296" w:rsidP="00CE22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E2E">
        <w:rPr>
          <w:rFonts w:ascii="Times New Roman" w:eastAsia="Calibri" w:hAnsi="Times New Roman" w:cs="Times New Roman"/>
          <w:sz w:val="28"/>
          <w:szCs w:val="28"/>
        </w:rPr>
        <w:t xml:space="preserve">Исходя из того, что в </w:t>
      </w:r>
      <w:hyperlink r:id="rId6" w:history="1">
        <w:r w:rsidRPr="00644E2E">
          <w:rPr>
            <w:rFonts w:ascii="Times New Roman" w:eastAsia="Calibri" w:hAnsi="Times New Roman" w:cs="Times New Roman"/>
            <w:sz w:val="28"/>
            <w:szCs w:val="28"/>
          </w:rPr>
          <w:t>ч. 5 ст. 20</w:t>
        </w:r>
      </w:hyperlink>
      <w:r w:rsidRPr="00644E2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N 131-ФЗ указано, что финансирование выплат осуществляется при наличии возможности и </w:t>
      </w:r>
      <w:r w:rsidRPr="00280EBD">
        <w:rPr>
          <w:rFonts w:ascii="Times New Roman" w:eastAsia="Calibri" w:hAnsi="Times New Roman" w:cs="Times New Roman"/>
          <w:sz w:val="28"/>
          <w:szCs w:val="28"/>
        </w:rPr>
        <w:t xml:space="preserve"> принятие Положения </w:t>
      </w:r>
      <w:r w:rsidRPr="00644E2E">
        <w:rPr>
          <w:rFonts w:ascii="Times New Roman" w:eastAsia="Calibri" w:hAnsi="Times New Roman" w:cs="Times New Roman"/>
          <w:sz w:val="28"/>
          <w:szCs w:val="28"/>
        </w:rPr>
        <w:t>не является основанием для выделения дополнительных средств из других бюджетов бюджетной системы РФ, необходимо принять во внимание, как влияют подобные расходы на реализацию принципов бюджетной системы РФ, а именно принципа эффективности использования бюджетных средств, принципа сбалансированности бюджета и прин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ципа самостоятельности бюджетов статей 31,33,34 БК РФ. </w:t>
      </w:r>
      <w:r w:rsidRPr="00644E2E">
        <w:rPr>
          <w:rFonts w:ascii="Times New Roman" w:eastAsia="Calibri" w:hAnsi="Times New Roman" w:cs="Times New Roman"/>
          <w:sz w:val="28"/>
          <w:szCs w:val="28"/>
        </w:rPr>
        <w:t>Следовательно, несмотря на то что органы местного самоуправления городского округа имеют право самостоятельно определять формы и направления расходования средств бюджетов, они должны оценивать последствия финансирования дополнительных расходов с позиции изменения уровня сбалансированности бюджета и эффективности использования бюджетных средств.</w:t>
      </w:r>
      <w:r w:rsidRPr="00280E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2296" w:rsidRPr="00280EBD" w:rsidRDefault="00CE2296" w:rsidP="00CE22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E2E">
        <w:rPr>
          <w:rFonts w:ascii="Times New Roman" w:eastAsia="Calibri" w:hAnsi="Times New Roman" w:cs="Times New Roman"/>
          <w:sz w:val="28"/>
          <w:szCs w:val="28"/>
        </w:rPr>
        <w:t>Для местных бюджетов, получающих дотации из бюджетов других бюджетов бюджетной системы РФ, необходимо также учитывать условия предоставления им межбюджетных трансфертов.</w:t>
      </w:r>
    </w:p>
    <w:p w:rsidR="00CE2296" w:rsidRPr="00644E2E" w:rsidRDefault="00CE2296" w:rsidP="00CE229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E2E">
        <w:rPr>
          <w:rFonts w:ascii="Times New Roman" w:eastAsia="Calibri" w:hAnsi="Times New Roman" w:cs="Times New Roman"/>
          <w:sz w:val="28"/>
          <w:szCs w:val="28"/>
        </w:rPr>
        <w:t xml:space="preserve">В частности, согласно </w:t>
      </w:r>
      <w:hyperlink r:id="rId7" w:history="1">
        <w:r w:rsidRPr="00644E2E">
          <w:rPr>
            <w:rFonts w:ascii="Times New Roman" w:eastAsia="Calibri" w:hAnsi="Times New Roman" w:cs="Times New Roman"/>
            <w:sz w:val="28"/>
            <w:szCs w:val="28"/>
          </w:rPr>
          <w:t>п. 3 ст. 136</w:t>
        </w:r>
      </w:hyperlink>
      <w:r w:rsidRPr="00644E2E">
        <w:rPr>
          <w:rFonts w:ascii="Times New Roman" w:eastAsia="Calibri" w:hAnsi="Times New Roman" w:cs="Times New Roman"/>
          <w:sz w:val="28"/>
          <w:szCs w:val="28"/>
        </w:rPr>
        <w:t xml:space="preserve"> БК РФ  муниципальные образования, в бюджетах которых доля дотаций из других бюджетов бюджетной системы РФ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20% собственных доходов местного бюджета, начиная с очередного финансового года не имеют права устанавливать и исполнять расходные обязательства, не связанные с решением вопросов, отнесенных </w:t>
      </w:r>
      <w:hyperlink r:id="rId8" w:history="1">
        <w:r w:rsidRPr="00644E2E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644E2E">
        <w:rPr>
          <w:rFonts w:ascii="Times New Roman" w:eastAsia="Calibri" w:hAnsi="Times New Roman" w:cs="Times New Roman"/>
          <w:sz w:val="28"/>
          <w:szCs w:val="28"/>
        </w:rPr>
        <w:t xml:space="preserve"> РФ, федеральными законами, законами субъектов РФ к полномочиям соответствующих органов местного самоуправления.</w:t>
      </w:r>
    </w:p>
    <w:p w:rsidR="00CE2296" w:rsidRPr="008F5F08" w:rsidRDefault="00CE2296" w:rsidP="00651A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города Яровое является дотационным. Согласно приказу министерства Финансов Алтайского рая от 24.07.2020 № 77 «</w:t>
      </w:r>
      <w:r w:rsidRPr="003D55E7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Об утверждении Перечней муницинальных образований Алтайского края соответствии с пунктом 5 статьи 136 Бюджетного кодекса Российской Федерации» </w:t>
      </w:r>
      <w:r w:rsidRPr="003D5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расчетная доля дотаций течение двух из трех последних отчетных финансовых лет объеме доходов местных бюджетов, исключением субвенций и иных межбюджетных трансфертов, предоставляемых осуществление части полномочий решению вопросов местного значения соответствии с соглашениями, заключенными муниципальным районом и поселениями  превысила 20 процентов в городе Яровое. </w:t>
      </w:r>
    </w:p>
    <w:p w:rsidR="008F5F08" w:rsidRPr="008F5F08" w:rsidRDefault="008F5F08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  по разделу 11</w:t>
      </w:r>
      <w:r w:rsidR="00CE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02  «</w:t>
      </w:r>
      <w:proofErr w:type="gramEnd"/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Массовый спорт» на 1 325,1 тыс. руб., в том числе:</w:t>
      </w:r>
    </w:p>
    <w:p w:rsidR="008F5F08" w:rsidRPr="008F5F08" w:rsidRDefault="008F5F08" w:rsidP="008F5F08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130,4 тыс. руб. - замена окон в спортшколе (</w:t>
      </w:r>
      <w:proofErr w:type="spellStart"/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8F5F08" w:rsidRPr="008F5F08" w:rsidRDefault="008F5F08" w:rsidP="008F5F08">
      <w:pPr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1194,7 тыс. руб. - благоустройство спортивной площадки центра единоборств. </w:t>
      </w:r>
    </w:p>
    <w:p w:rsidR="008F5F08" w:rsidRPr="008F5F08" w:rsidRDefault="00651AE5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F5F08"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изменения в расходной части бюджета связаны:</w:t>
      </w:r>
    </w:p>
    <w:p w:rsidR="008F5F08" w:rsidRPr="008F5F08" w:rsidRDefault="008F5F08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уточнением кодов бюджетной классификации;</w:t>
      </w:r>
    </w:p>
    <w:p w:rsidR="008F5F08" w:rsidRPr="008F5F08" w:rsidRDefault="008F5F08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перераспределением средств между учреждениями на мероприятия целевых программ;</w:t>
      </w:r>
    </w:p>
    <w:p w:rsidR="008F5F08" w:rsidRPr="008F5F08" w:rsidRDefault="008F5F08" w:rsidP="008F5F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резервного фонда.</w:t>
      </w:r>
      <w:r w:rsidR="00E8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тыс. </w:t>
      </w:r>
      <w:r w:rsidR="00E8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материальная помощь согласно распоряжения от 15.07.2021 № 91-р). </w:t>
      </w:r>
      <w:r w:rsidR="0065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7FD" w:rsidRPr="009547FD" w:rsidRDefault="009547FD" w:rsidP="004D11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39" w:rsidRDefault="00C57239" w:rsidP="00C5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BE2" w:rsidRDefault="00721211" w:rsidP="00C5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 w:rsidR="005C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</w:t>
      </w:r>
    </w:p>
    <w:p w:rsidR="00C57239" w:rsidRPr="00FB2067" w:rsidRDefault="00C57239" w:rsidP="00C5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0A" w:rsidRDefault="00DC3D0A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0A" w:rsidRDefault="00DC3D0A" w:rsidP="00DC3D0A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города Яровое Алтайского края предлагает Городскому Собранию депутатов города Яровое Алтайского края 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«О внесении изменений в решение Городского Собрания депутатов города Яровое Алтайского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город Яровое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E8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изменений в части муниципальной программы </w:t>
      </w:r>
      <w:r w:rsidR="00E869D4" w:rsidRPr="005944E7">
        <w:rPr>
          <w:rFonts w:ascii="Times New Roman" w:eastAsia="Times New Roman" w:hAnsi="Times New Roman" w:cs="Times New Roman"/>
          <w:sz w:val="28"/>
          <w:szCs w:val="28"/>
          <w:lang w:eastAsia="ru-RU"/>
        </w:rPr>
        <w:t>"Формирование современной городской среды на территории муниципального образования город Яровое Алтайского края" на 2018-2024 годы</w:t>
      </w:r>
      <w:r w:rsidR="00E869D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г. Яровое </w:t>
      </w:r>
      <w:r w:rsidR="00E869D4" w:rsidRPr="005D7EBD">
        <w:rPr>
          <w:rFonts w:ascii="Times New Roman" w:hAnsi="Times New Roman" w:cs="Times New Roman"/>
          <w:sz w:val="28"/>
          <w:szCs w:val="28"/>
          <w:lang w:eastAsia="ru-RU"/>
        </w:rPr>
        <w:t>от 28.12.2017 № 1185</w:t>
      </w:r>
      <w:r w:rsidR="00E869D4">
        <w:rPr>
          <w:rFonts w:ascii="Times New Roman" w:hAnsi="Times New Roman" w:cs="Times New Roman"/>
          <w:sz w:val="28"/>
          <w:szCs w:val="28"/>
        </w:rPr>
        <w:t>.</w:t>
      </w:r>
    </w:p>
    <w:p w:rsidR="00AE59E7" w:rsidRPr="00EE75F9" w:rsidRDefault="00AE59E7" w:rsidP="00EE75F9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B8" w:rsidRDefault="002D40B8" w:rsidP="00C5723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B8" w:rsidRDefault="002D40B8" w:rsidP="00C5723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B8" w:rsidRDefault="002D40B8" w:rsidP="00C5723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325C8C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Безбанова</w:t>
      </w:r>
    </w:p>
    <w:sectPr w:rsidR="00721211" w:rsidRPr="00FB2067" w:rsidSect="001518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7BBF"/>
    <w:multiLevelType w:val="hybridMultilevel"/>
    <w:tmpl w:val="222A23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C3A0AA2"/>
    <w:multiLevelType w:val="hybridMultilevel"/>
    <w:tmpl w:val="4028B6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50A8F"/>
    <w:multiLevelType w:val="hybridMultilevel"/>
    <w:tmpl w:val="8306102E"/>
    <w:lvl w:ilvl="0" w:tplc="E168E5C6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EA7E39"/>
    <w:multiLevelType w:val="hybridMultilevel"/>
    <w:tmpl w:val="4F224C4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5E871C8"/>
    <w:multiLevelType w:val="hybridMultilevel"/>
    <w:tmpl w:val="68783372"/>
    <w:lvl w:ilvl="0" w:tplc="0302D36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E37126"/>
    <w:multiLevelType w:val="hybridMultilevel"/>
    <w:tmpl w:val="1C54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B0BA2"/>
    <w:multiLevelType w:val="hybridMultilevel"/>
    <w:tmpl w:val="06D442C6"/>
    <w:lvl w:ilvl="0" w:tplc="945E5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FC5865"/>
    <w:multiLevelType w:val="hybridMultilevel"/>
    <w:tmpl w:val="89AAB402"/>
    <w:lvl w:ilvl="0" w:tplc="69545D8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6051D9"/>
    <w:multiLevelType w:val="hybridMultilevel"/>
    <w:tmpl w:val="C4E888F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B777C20"/>
    <w:multiLevelType w:val="hybridMultilevel"/>
    <w:tmpl w:val="69DA6C00"/>
    <w:lvl w:ilvl="0" w:tplc="E168E5C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B134DA"/>
    <w:multiLevelType w:val="hybridMultilevel"/>
    <w:tmpl w:val="741CDFFC"/>
    <w:lvl w:ilvl="0" w:tplc="75303D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B85F2E"/>
    <w:multiLevelType w:val="hybridMultilevel"/>
    <w:tmpl w:val="37F41DEC"/>
    <w:lvl w:ilvl="0" w:tplc="DDA82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694D9D"/>
    <w:multiLevelType w:val="hybridMultilevel"/>
    <w:tmpl w:val="FB94F4E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54690096"/>
    <w:multiLevelType w:val="hybridMultilevel"/>
    <w:tmpl w:val="3FCE1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02139"/>
    <w:multiLevelType w:val="hybridMultilevel"/>
    <w:tmpl w:val="9D44D17E"/>
    <w:lvl w:ilvl="0" w:tplc="E168E5C6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CCE0A04"/>
    <w:multiLevelType w:val="hybridMultilevel"/>
    <w:tmpl w:val="E0C23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907F51"/>
    <w:multiLevelType w:val="hybridMultilevel"/>
    <w:tmpl w:val="BE08D0EC"/>
    <w:lvl w:ilvl="0" w:tplc="314815F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EC501A"/>
    <w:multiLevelType w:val="hybridMultilevel"/>
    <w:tmpl w:val="E2464CA8"/>
    <w:lvl w:ilvl="0" w:tplc="3830ED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CF05F64"/>
    <w:multiLevelType w:val="hybridMultilevel"/>
    <w:tmpl w:val="5386BDFC"/>
    <w:lvl w:ilvl="0" w:tplc="79FE808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"/>
  </w:num>
  <w:num w:numId="5">
    <w:abstractNumId w:val="13"/>
  </w:num>
  <w:num w:numId="6">
    <w:abstractNumId w:val="0"/>
  </w:num>
  <w:num w:numId="7">
    <w:abstractNumId w:val="19"/>
  </w:num>
  <w:num w:numId="8">
    <w:abstractNumId w:val="6"/>
  </w:num>
  <w:num w:numId="9">
    <w:abstractNumId w:val="18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20"/>
  </w:num>
  <w:num w:numId="15">
    <w:abstractNumId w:val="16"/>
  </w:num>
  <w:num w:numId="16">
    <w:abstractNumId w:val="7"/>
  </w:num>
  <w:num w:numId="17">
    <w:abstractNumId w:val="8"/>
  </w:num>
  <w:num w:numId="18">
    <w:abstractNumId w:val="14"/>
  </w:num>
  <w:num w:numId="19">
    <w:abstractNumId w:val="4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37C"/>
    <w:rsid w:val="0000066B"/>
    <w:rsid w:val="000026A2"/>
    <w:rsid w:val="00015BF9"/>
    <w:rsid w:val="00020BEA"/>
    <w:rsid w:val="00031091"/>
    <w:rsid w:val="000431F0"/>
    <w:rsid w:val="000535F4"/>
    <w:rsid w:val="000905B5"/>
    <w:rsid w:val="00093FEF"/>
    <w:rsid w:val="000A0BED"/>
    <w:rsid w:val="000C0A7B"/>
    <w:rsid w:val="000C4CB6"/>
    <w:rsid w:val="000C749A"/>
    <w:rsid w:val="000D07BA"/>
    <w:rsid w:val="000D14CF"/>
    <w:rsid w:val="000D1843"/>
    <w:rsid w:val="000D3BDE"/>
    <w:rsid w:val="000D5F63"/>
    <w:rsid w:val="000E42B8"/>
    <w:rsid w:val="000E5BE0"/>
    <w:rsid w:val="000F10FF"/>
    <w:rsid w:val="000F3249"/>
    <w:rsid w:val="000F469F"/>
    <w:rsid w:val="001064C5"/>
    <w:rsid w:val="001150F2"/>
    <w:rsid w:val="001206AC"/>
    <w:rsid w:val="00120787"/>
    <w:rsid w:val="001518BC"/>
    <w:rsid w:val="00155457"/>
    <w:rsid w:val="00161A3D"/>
    <w:rsid w:val="00172799"/>
    <w:rsid w:val="00175184"/>
    <w:rsid w:val="00186526"/>
    <w:rsid w:val="00194566"/>
    <w:rsid w:val="001B03E6"/>
    <w:rsid w:val="001B4B04"/>
    <w:rsid w:val="001C3AEC"/>
    <w:rsid w:val="001C539B"/>
    <w:rsid w:val="001F27EC"/>
    <w:rsid w:val="001F3EC8"/>
    <w:rsid w:val="00200D8C"/>
    <w:rsid w:val="00204055"/>
    <w:rsid w:val="00220D98"/>
    <w:rsid w:val="002246A2"/>
    <w:rsid w:val="00243C11"/>
    <w:rsid w:val="00280EBD"/>
    <w:rsid w:val="0028745D"/>
    <w:rsid w:val="00290B56"/>
    <w:rsid w:val="00292653"/>
    <w:rsid w:val="002976C9"/>
    <w:rsid w:val="002A2EB6"/>
    <w:rsid w:val="002B0DA0"/>
    <w:rsid w:val="002B30D0"/>
    <w:rsid w:val="002C0BAB"/>
    <w:rsid w:val="002C1E8C"/>
    <w:rsid w:val="002C4AA3"/>
    <w:rsid w:val="002C631E"/>
    <w:rsid w:val="002D110B"/>
    <w:rsid w:val="002D40B8"/>
    <w:rsid w:val="002D6E43"/>
    <w:rsid w:val="002E0A62"/>
    <w:rsid w:val="002E47F3"/>
    <w:rsid w:val="002E75E7"/>
    <w:rsid w:val="002E7EFA"/>
    <w:rsid w:val="002F1BEF"/>
    <w:rsid w:val="002F4548"/>
    <w:rsid w:val="003076CC"/>
    <w:rsid w:val="00310677"/>
    <w:rsid w:val="003111C5"/>
    <w:rsid w:val="00314045"/>
    <w:rsid w:val="00315863"/>
    <w:rsid w:val="003165B2"/>
    <w:rsid w:val="00321614"/>
    <w:rsid w:val="00322F52"/>
    <w:rsid w:val="00325C8C"/>
    <w:rsid w:val="00327C8B"/>
    <w:rsid w:val="003314C9"/>
    <w:rsid w:val="003465EC"/>
    <w:rsid w:val="00356CD1"/>
    <w:rsid w:val="003601BF"/>
    <w:rsid w:val="003677CA"/>
    <w:rsid w:val="00377B8B"/>
    <w:rsid w:val="0038513E"/>
    <w:rsid w:val="00385E57"/>
    <w:rsid w:val="003960AC"/>
    <w:rsid w:val="00397685"/>
    <w:rsid w:val="003A2BE2"/>
    <w:rsid w:val="003A4DF5"/>
    <w:rsid w:val="003B0FEA"/>
    <w:rsid w:val="003B33C7"/>
    <w:rsid w:val="003C35BC"/>
    <w:rsid w:val="003C57B1"/>
    <w:rsid w:val="003C66F7"/>
    <w:rsid w:val="003D0B32"/>
    <w:rsid w:val="003D55E7"/>
    <w:rsid w:val="003D5A5E"/>
    <w:rsid w:val="003F0B4F"/>
    <w:rsid w:val="003F28F4"/>
    <w:rsid w:val="004032F1"/>
    <w:rsid w:val="00404C62"/>
    <w:rsid w:val="00404C6D"/>
    <w:rsid w:val="004057D8"/>
    <w:rsid w:val="00411ABF"/>
    <w:rsid w:val="0041520D"/>
    <w:rsid w:val="00417DAF"/>
    <w:rsid w:val="00430A51"/>
    <w:rsid w:val="00437F62"/>
    <w:rsid w:val="004467C1"/>
    <w:rsid w:val="00453975"/>
    <w:rsid w:val="004600FE"/>
    <w:rsid w:val="0046373F"/>
    <w:rsid w:val="00466E5F"/>
    <w:rsid w:val="00470D74"/>
    <w:rsid w:val="0047248F"/>
    <w:rsid w:val="00476105"/>
    <w:rsid w:val="00481BC6"/>
    <w:rsid w:val="00485A58"/>
    <w:rsid w:val="004865F0"/>
    <w:rsid w:val="004941FE"/>
    <w:rsid w:val="00497159"/>
    <w:rsid w:val="004A590A"/>
    <w:rsid w:val="004B6248"/>
    <w:rsid w:val="004B6273"/>
    <w:rsid w:val="004C0361"/>
    <w:rsid w:val="004D11D4"/>
    <w:rsid w:val="004D7E76"/>
    <w:rsid w:val="004E59C0"/>
    <w:rsid w:val="004E6B17"/>
    <w:rsid w:val="004E71B5"/>
    <w:rsid w:val="004F0153"/>
    <w:rsid w:val="004F7F0F"/>
    <w:rsid w:val="00521BD9"/>
    <w:rsid w:val="005240CA"/>
    <w:rsid w:val="00530CEB"/>
    <w:rsid w:val="00530E3E"/>
    <w:rsid w:val="00531284"/>
    <w:rsid w:val="005342C9"/>
    <w:rsid w:val="00534B82"/>
    <w:rsid w:val="00535E23"/>
    <w:rsid w:val="00541113"/>
    <w:rsid w:val="00544343"/>
    <w:rsid w:val="00552222"/>
    <w:rsid w:val="00573835"/>
    <w:rsid w:val="00574BE7"/>
    <w:rsid w:val="00575397"/>
    <w:rsid w:val="00580936"/>
    <w:rsid w:val="00583041"/>
    <w:rsid w:val="00585981"/>
    <w:rsid w:val="00590B59"/>
    <w:rsid w:val="005944E7"/>
    <w:rsid w:val="00595001"/>
    <w:rsid w:val="005962A1"/>
    <w:rsid w:val="005A421E"/>
    <w:rsid w:val="005A7A86"/>
    <w:rsid w:val="005C0E2F"/>
    <w:rsid w:val="005C52A4"/>
    <w:rsid w:val="005C6F51"/>
    <w:rsid w:val="005D6248"/>
    <w:rsid w:val="005D7EBD"/>
    <w:rsid w:val="005F1C39"/>
    <w:rsid w:val="005F230F"/>
    <w:rsid w:val="005F3FB7"/>
    <w:rsid w:val="005F46F0"/>
    <w:rsid w:val="00634CB1"/>
    <w:rsid w:val="00635AEA"/>
    <w:rsid w:val="00637E33"/>
    <w:rsid w:val="00640E41"/>
    <w:rsid w:val="00644E2E"/>
    <w:rsid w:val="00651AE5"/>
    <w:rsid w:val="00653C62"/>
    <w:rsid w:val="00653C92"/>
    <w:rsid w:val="0065494D"/>
    <w:rsid w:val="00657B2C"/>
    <w:rsid w:val="006600C6"/>
    <w:rsid w:val="00660F10"/>
    <w:rsid w:val="00662D13"/>
    <w:rsid w:val="00675F0B"/>
    <w:rsid w:val="0067634D"/>
    <w:rsid w:val="00682C9F"/>
    <w:rsid w:val="00683B54"/>
    <w:rsid w:val="00685042"/>
    <w:rsid w:val="006B25A7"/>
    <w:rsid w:val="006C14EA"/>
    <w:rsid w:val="006C2D99"/>
    <w:rsid w:val="006C4DF3"/>
    <w:rsid w:val="006C6A59"/>
    <w:rsid w:val="006D12F2"/>
    <w:rsid w:val="006D71D2"/>
    <w:rsid w:val="006E37F5"/>
    <w:rsid w:val="006E4BA9"/>
    <w:rsid w:val="007016DC"/>
    <w:rsid w:val="00704B17"/>
    <w:rsid w:val="00706AE8"/>
    <w:rsid w:val="007133C1"/>
    <w:rsid w:val="00714449"/>
    <w:rsid w:val="00721211"/>
    <w:rsid w:val="007212E2"/>
    <w:rsid w:val="00722DEA"/>
    <w:rsid w:val="00725D27"/>
    <w:rsid w:val="007310DC"/>
    <w:rsid w:val="0073363A"/>
    <w:rsid w:val="007539E2"/>
    <w:rsid w:val="0076006D"/>
    <w:rsid w:val="00762823"/>
    <w:rsid w:val="00765A65"/>
    <w:rsid w:val="007712A8"/>
    <w:rsid w:val="00773DFB"/>
    <w:rsid w:val="00786A0E"/>
    <w:rsid w:val="007873B4"/>
    <w:rsid w:val="007927DD"/>
    <w:rsid w:val="00797464"/>
    <w:rsid w:val="007A18C2"/>
    <w:rsid w:val="007A7326"/>
    <w:rsid w:val="007B50D2"/>
    <w:rsid w:val="007C2A52"/>
    <w:rsid w:val="007C7370"/>
    <w:rsid w:val="007C782D"/>
    <w:rsid w:val="007D2607"/>
    <w:rsid w:val="007D71E1"/>
    <w:rsid w:val="007E439F"/>
    <w:rsid w:val="007E6C9B"/>
    <w:rsid w:val="00803B62"/>
    <w:rsid w:val="00812EDB"/>
    <w:rsid w:val="00821D80"/>
    <w:rsid w:val="00827301"/>
    <w:rsid w:val="00830465"/>
    <w:rsid w:val="00830721"/>
    <w:rsid w:val="00830F92"/>
    <w:rsid w:val="00835D35"/>
    <w:rsid w:val="00841751"/>
    <w:rsid w:val="008552BF"/>
    <w:rsid w:val="00864FDD"/>
    <w:rsid w:val="00866C6B"/>
    <w:rsid w:val="00885E57"/>
    <w:rsid w:val="00885FD4"/>
    <w:rsid w:val="008866DC"/>
    <w:rsid w:val="00894E4A"/>
    <w:rsid w:val="008A068B"/>
    <w:rsid w:val="008A0C79"/>
    <w:rsid w:val="008A3D01"/>
    <w:rsid w:val="008B4F3A"/>
    <w:rsid w:val="008C635D"/>
    <w:rsid w:val="008C78BF"/>
    <w:rsid w:val="008D5F52"/>
    <w:rsid w:val="008D724A"/>
    <w:rsid w:val="008E52C0"/>
    <w:rsid w:val="008E7B12"/>
    <w:rsid w:val="008F1DFB"/>
    <w:rsid w:val="008F346A"/>
    <w:rsid w:val="008F5338"/>
    <w:rsid w:val="008F5F08"/>
    <w:rsid w:val="008F6A1D"/>
    <w:rsid w:val="00900C14"/>
    <w:rsid w:val="00902A02"/>
    <w:rsid w:val="00906A24"/>
    <w:rsid w:val="0091410F"/>
    <w:rsid w:val="009210CD"/>
    <w:rsid w:val="0092459D"/>
    <w:rsid w:val="0093300F"/>
    <w:rsid w:val="00936DAB"/>
    <w:rsid w:val="00940535"/>
    <w:rsid w:val="00940A61"/>
    <w:rsid w:val="009436A8"/>
    <w:rsid w:val="00945200"/>
    <w:rsid w:val="009547FD"/>
    <w:rsid w:val="00957B6F"/>
    <w:rsid w:val="00963993"/>
    <w:rsid w:val="00966CF0"/>
    <w:rsid w:val="00972DDC"/>
    <w:rsid w:val="00997076"/>
    <w:rsid w:val="009A2396"/>
    <w:rsid w:val="009A3AB8"/>
    <w:rsid w:val="009C5EE3"/>
    <w:rsid w:val="009D7834"/>
    <w:rsid w:val="009E2F13"/>
    <w:rsid w:val="009F0525"/>
    <w:rsid w:val="009F054E"/>
    <w:rsid w:val="00A0722A"/>
    <w:rsid w:val="00A165B8"/>
    <w:rsid w:val="00A24BB5"/>
    <w:rsid w:val="00A3266A"/>
    <w:rsid w:val="00A33796"/>
    <w:rsid w:val="00A34431"/>
    <w:rsid w:val="00A401E0"/>
    <w:rsid w:val="00A532D3"/>
    <w:rsid w:val="00A53B60"/>
    <w:rsid w:val="00A65F37"/>
    <w:rsid w:val="00A71882"/>
    <w:rsid w:val="00A8634A"/>
    <w:rsid w:val="00A93A11"/>
    <w:rsid w:val="00A95BFA"/>
    <w:rsid w:val="00AA3AE1"/>
    <w:rsid w:val="00AA63A9"/>
    <w:rsid w:val="00AA71AB"/>
    <w:rsid w:val="00AB3835"/>
    <w:rsid w:val="00AC1ABB"/>
    <w:rsid w:val="00AC43EA"/>
    <w:rsid w:val="00AD1146"/>
    <w:rsid w:val="00AD473F"/>
    <w:rsid w:val="00AD5CB7"/>
    <w:rsid w:val="00AD64BE"/>
    <w:rsid w:val="00AE1171"/>
    <w:rsid w:val="00AE1D60"/>
    <w:rsid w:val="00AE59E7"/>
    <w:rsid w:val="00AE6AE1"/>
    <w:rsid w:val="00B01A36"/>
    <w:rsid w:val="00B062D1"/>
    <w:rsid w:val="00B112D6"/>
    <w:rsid w:val="00B11C05"/>
    <w:rsid w:val="00B165D0"/>
    <w:rsid w:val="00B21B20"/>
    <w:rsid w:val="00B22708"/>
    <w:rsid w:val="00B3380D"/>
    <w:rsid w:val="00B349D3"/>
    <w:rsid w:val="00B55137"/>
    <w:rsid w:val="00B56C8F"/>
    <w:rsid w:val="00B572AA"/>
    <w:rsid w:val="00B629A0"/>
    <w:rsid w:val="00B717BA"/>
    <w:rsid w:val="00B77B6A"/>
    <w:rsid w:val="00B83C16"/>
    <w:rsid w:val="00B9436C"/>
    <w:rsid w:val="00B9527A"/>
    <w:rsid w:val="00B95C9A"/>
    <w:rsid w:val="00BA1861"/>
    <w:rsid w:val="00BA332F"/>
    <w:rsid w:val="00BA4BBF"/>
    <w:rsid w:val="00BB2DD0"/>
    <w:rsid w:val="00BC357B"/>
    <w:rsid w:val="00BC5687"/>
    <w:rsid w:val="00BD451A"/>
    <w:rsid w:val="00BD7716"/>
    <w:rsid w:val="00BE256B"/>
    <w:rsid w:val="00BE3C6D"/>
    <w:rsid w:val="00BE747D"/>
    <w:rsid w:val="00BF076E"/>
    <w:rsid w:val="00C11468"/>
    <w:rsid w:val="00C33741"/>
    <w:rsid w:val="00C569BE"/>
    <w:rsid w:val="00C57239"/>
    <w:rsid w:val="00C61E34"/>
    <w:rsid w:val="00C7392E"/>
    <w:rsid w:val="00C816FF"/>
    <w:rsid w:val="00C83159"/>
    <w:rsid w:val="00C90B76"/>
    <w:rsid w:val="00C93668"/>
    <w:rsid w:val="00C9507F"/>
    <w:rsid w:val="00C97C6A"/>
    <w:rsid w:val="00CA23A9"/>
    <w:rsid w:val="00CA6D99"/>
    <w:rsid w:val="00CB0E88"/>
    <w:rsid w:val="00CB3234"/>
    <w:rsid w:val="00CB5BEB"/>
    <w:rsid w:val="00CC29A3"/>
    <w:rsid w:val="00CC2BC6"/>
    <w:rsid w:val="00CC51AB"/>
    <w:rsid w:val="00CD5728"/>
    <w:rsid w:val="00CE2296"/>
    <w:rsid w:val="00CE2B8A"/>
    <w:rsid w:val="00D1177E"/>
    <w:rsid w:val="00D173B2"/>
    <w:rsid w:val="00D20286"/>
    <w:rsid w:val="00D2551F"/>
    <w:rsid w:val="00D30484"/>
    <w:rsid w:val="00D42371"/>
    <w:rsid w:val="00D531A7"/>
    <w:rsid w:val="00D53B4E"/>
    <w:rsid w:val="00D54C57"/>
    <w:rsid w:val="00D54EC5"/>
    <w:rsid w:val="00D71F16"/>
    <w:rsid w:val="00D812ED"/>
    <w:rsid w:val="00D87241"/>
    <w:rsid w:val="00D8799D"/>
    <w:rsid w:val="00D95B58"/>
    <w:rsid w:val="00DA1944"/>
    <w:rsid w:val="00DA69B2"/>
    <w:rsid w:val="00DB4E2D"/>
    <w:rsid w:val="00DC3D0A"/>
    <w:rsid w:val="00DC7018"/>
    <w:rsid w:val="00DD246E"/>
    <w:rsid w:val="00DD4F12"/>
    <w:rsid w:val="00DE067A"/>
    <w:rsid w:val="00DE127F"/>
    <w:rsid w:val="00DE34A8"/>
    <w:rsid w:val="00DF1911"/>
    <w:rsid w:val="00E12CFF"/>
    <w:rsid w:val="00E136C7"/>
    <w:rsid w:val="00E15201"/>
    <w:rsid w:val="00E16F7E"/>
    <w:rsid w:val="00E31EE1"/>
    <w:rsid w:val="00E42E6B"/>
    <w:rsid w:val="00E462E5"/>
    <w:rsid w:val="00E52655"/>
    <w:rsid w:val="00E55787"/>
    <w:rsid w:val="00E57F67"/>
    <w:rsid w:val="00E60B96"/>
    <w:rsid w:val="00E65D17"/>
    <w:rsid w:val="00E72BB0"/>
    <w:rsid w:val="00E869D4"/>
    <w:rsid w:val="00E87267"/>
    <w:rsid w:val="00E97B05"/>
    <w:rsid w:val="00E97B0E"/>
    <w:rsid w:val="00EA4A2A"/>
    <w:rsid w:val="00EB0A9A"/>
    <w:rsid w:val="00EB38B5"/>
    <w:rsid w:val="00EC153B"/>
    <w:rsid w:val="00EC1AB8"/>
    <w:rsid w:val="00ED106A"/>
    <w:rsid w:val="00ED284B"/>
    <w:rsid w:val="00ED4F6B"/>
    <w:rsid w:val="00ED79EF"/>
    <w:rsid w:val="00EE2463"/>
    <w:rsid w:val="00EE75F9"/>
    <w:rsid w:val="00EF23E2"/>
    <w:rsid w:val="00EF763C"/>
    <w:rsid w:val="00EF78FF"/>
    <w:rsid w:val="00F1318E"/>
    <w:rsid w:val="00F30492"/>
    <w:rsid w:val="00F31302"/>
    <w:rsid w:val="00F409E9"/>
    <w:rsid w:val="00F41552"/>
    <w:rsid w:val="00F47DB4"/>
    <w:rsid w:val="00F55104"/>
    <w:rsid w:val="00F57537"/>
    <w:rsid w:val="00F61AC5"/>
    <w:rsid w:val="00F666CC"/>
    <w:rsid w:val="00F771E6"/>
    <w:rsid w:val="00F831B6"/>
    <w:rsid w:val="00F84370"/>
    <w:rsid w:val="00FA32FF"/>
    <w:rsid w:val="00FA6296"/>
    <w:rsid w:val="00FB037C"/>
    <w:rsid w:val="00FB1092"/>
    <w:rsid w:val="00FB2067"/>
    <w:rsid w:val="00FC6D25"/>
    <w:rsid w:val="00FD0578"/>
    <w:rsid w:val="00FD6D10"/>
    <w:rsid w:val="00FE0A67"/>
    <w:rsid w:val="00FE3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7759"/>
  <w15:docId w15:val="{9C95F9E5-C58F-4ECC-A047-AAEB5C70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1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66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11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locked/>
    <w:rsid w:val="007212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1211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4">
    <w:name w:val="Title"/>
    <w:basedOn w:val="a"/>
    <w:link w:val="a5"/>
    <w:qFormat/>
    <w:rsid w:val="00721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21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6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39"/>
    <w:rsid w:val="00D5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4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C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66F7"/>
  </w:style>
  <w:style w:type="paragraph" w:customStyle="1" w:styleId="ConsPlusNormal">
    <w:name w:val="ConsPlusNormal"/>
    <w:uiPriority w:val="99"/>
    <w:rsid w:val="00957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8F5F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F5F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BE19A0C68035FB4D7D9169CF1EEE06D1B84220F505A1DBD932C5BD239B95E20F70F728065611F663F3455F767DB09308FEBFE66855ABEBK9P2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7BE19A0C68035FB4D7D9169CF1EEE06D3B44722FD0DA1DBD932C5BD239B95E20F70F72D065716FA32A9555B3F2ABB8F0EE4A1E07655KAP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BE19A0C68035FB4D7D9169CF1EEE06D3B44724FB06A1DBD932C5BD239B95E20F70F728065714F462F3455F767DB09308FEBFE66855ABEBK9P2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8108-671A-40D4-A738-5028C828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Безбанова</dc:creator>
  <cp:keywords/>
  <dc:description/>
  <cp:lastModifiedBy>Безбанова Валентина Анатольевна</cp:lastModifiedBy>
  <cp:revision>368</cp:revision>
  <cp:lastPrinted>2020-12-22T04:35:00Z</cp:lastPrinted>
  <dcterms:created xsi:type="dcterms:W3CDTF">2020-03-24T02:18:00Z</dcterms:created>
  <dcterms:modified xsi:type="dcterms:W3CDTF">2021-09-28T03:50:00Z</dcterms:modified>
</cp:coreProperties>
</file>