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2"/>
        <w:gridCol w:w="4826"/>
      </w:tblGrid>
      <w:tr w:rsidR="00AB3E20" w:rsidRPr="00AB3E20" w:rsidTr="0053155D">
        <w:tc>
          <w:tcPr>
            <w:tcW w:w="4672" w:type="dxa"/>
          </w:tcPr>
          <w:p w:rsidR="00AB3E20" w:rsidRPr="00AB3E20" w:rsidRDefault="00AB3E20" w:rsidP="00AB3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B3E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826" w:type="dxa"/>
          </w:tcPr>
          <w:p w:rsidR="00AB3E20" w:rsidRDefault="00AB3E20" w:rsidP="00AB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Pr="00AB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</w:t>
            </w:r>
            <w:r w:rsidR="0034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344C12" w:rsidRDefault="00344C12" w:rsidP="00AB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44C12" w:rsidRPr="00AB3E20" w:rsidRDefault="00344C12" w:rsidP="00AB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Алтайского края</w:t>
            </w:r>
          </w:p>
          <w:p w:rsidR="00AB3E20" w:rsidRPr="00AB3E20" w:rsidRDefault="00AB3E20" w:rsidP="00AB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</w:t>
            </w:r>
            <w:r w:rsidRPr="00AB3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B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</w:t>
            </w:r>
            <w:r w:rsidR="0034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30.01.2020г.</w:t>
            </w:r>
            <w:r w:rsidRPr="00AB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№ _</w:t>
            </w:r>
            <w:r w:rsidR="0034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  <w:r w:rsidRPr="00AB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AB3E20" w:rsidRPr="00AB3E20" w:rsidRDefault="00AB3E20" w:rsidP="00AB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4C12" w:rsidRDefault="00AB3E20" w:rsidP="0034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Сообщение </w:t>
      </w:r>
      <w:r w:rsidR="003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C12" w:rsidRPr="003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муниципального образования </w:t>
      </w:r>
    </w:p>
    <w:p w:rsidR="00344C12" w:rsidRPr="00AB3E20" w:rsidRDefault="00344C12" w:rsidP="0034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</w:p>
    <w:p w:rsidR="00344C12" w:rsidRDefault="00344C12" w:rsidP="00AB3E20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E20" w:rsidRPr="00AB3E20" w:rsidRDefault="00AB3E20" w:rsidP="00AB3E20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дополнительном зачислении в резерв составов участковых комиссий</w:t>
      </w:r>
    </w:p>
    <w:p w:rsidR="00AB3E20" w:rsidRPr="00AB3E20" w:rsidRDefault="00AB3E20" w:rsidP="00AB3E20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20" w:rsidRPr="00AB3E20" w:rsidRDefault="00AB3E20" w:rsidP="00AB3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AB3E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9 статьи 26 и статьей 27 Федерального закона «Об основных гарантиях избирательных прав и права на участие в референдуме граждан Российской Федерации»,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5 декабря 2012 года № 152/1137-6</w:t>
      </w:r>
      <w:proofErr w:type="gramEnd"/>
      <w:r w:rsidRPr="00AB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3E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исчерпанием резерва составов участковых комиссий в ходе реализации пункта 3.1 статьи 22 Федерального закона «Об основных гарантиях избирательных прав и права на участие в референдуме граждан Российской Федерации»</w:t>
      </w:r>
      <w:r w:rsidR="003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C12" w:rsidRPr="00344C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Избирательн</w:t>
      </w:r>
      <w:r w:rsidR="00344C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ая</w:t>
      </w:r>
      <w:r w:rsidR="00344C12" w:rsidRPr="00344C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комисси</w:t>
      </w:r>
      <w:r w:rsidR="00344C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344C12" w:rsidRPr="00344C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муниципального образования города Яровое Алтайского края</w:t>
      </w:r>
      <w:r w:rsidR="00344C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B3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прием предложений по кандидатурам для дополнительного зачисления в резерв составов участковых комиссий.</w:t>
      </w:r>
      <w:proofErr w:type="gramEnd"/>
    </w:p>
    <w:p w:rsidR="00AB3E20" w:rsidRPr="00AB3E20" w:rsidRDefault="00AB3E20" w:rsidP="00AB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зачисление в резерв составов участковых комиссий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AB3E20" w:rsidRPr="00AB3E20" w:rsidRDefault="00AB3E20" w:rsidP="00AB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</w:t>
      </w:r>
      <w:proofErr w:type="gramStart"/>
      <w:r w:rsidRPr="00AB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с правом решающего голоса, зачисление в резерв составов участковых комиссий,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</w:t>
      </w:r>
      <w:r w:rsidR="003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в резерв составов участковых комиссий, а также иные необходимые документы согласно приложению № 2 к Порядку формирования резерва составов участковых комиссий и назначения нового члена участковой</w:t>
      </w:r>
      <w:proofErr w:type="gramEnd"/>
      <w:r w:rsidRPr="00AB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из резерва составов участковых комиссий, </w:t>
      </w:r>
      <w:proofErr w:type="gramStart"/>
      <w:r w:rsidRPr="00AB3E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AB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Центральной избирательной комиссии Российской Федерации от 5 декабря 2012 года № 152/1137-6. </w:t>
      </w:r>
    </w:p>
    <w:p w:rsidR="00AB3E20" w:rsidRPr="00344C12" w:rsidRDefault="00AB3E20" w:rsidP="00AB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3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предложений по кандидатурам для дополнительного зачисления в резерв составов участковых комиссий осуществляется в период </w:t>
      </w:r>
      <w:r w:rsidRPr="00344C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31 января по 14 февраля 2020 года.</w:t>
      </w:r>
    </w:p>
    <w:p w:rsidR="00AB3E20" w:rsidRPr="00AB3E20" w:rsidRDefault="00AB3E20" w:rsidP="00AB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20" w:rsidRPr="00AB3E20" w:rsidRDefault="00AB3E20" w:rsidP="00AB3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20" w:rsidRPr="00AB3E20" w:rsidRDefault="00AB3E20" w:rsidP="0034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Cs w:val="20"/>
          <w:lang w:eastAsia="ru-RU"/>
        </w:rPr>
      </w:pPr>
      <w:r w:rsidRPr="00AB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</w:t>
      </w:r>
      <w:r w:rsidR="00344C12" w:rsidRPr="00344C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Избирательной комиссии муниципального образования города </w:t>
      </w:r>
      <w:proofErr w:type="gramStart"/>
      <w:r w:rsidR="00344C12" w:rsidRPr="00344C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Яровое</w:t>
      </w:r>
      <w:proofErr w:type="gramEnd"/>
      <w:r w:rsidR="00344C12" w:rsidRPr="00344C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Алтайского края</w:t>
      </w:r>
      <w:r w:rsidR="00344C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B3E20" w:rsidRDefault="00AB3E20" w:rsidP="00AB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44C12">
        <w:rPr>
          <w:rFonts w:ascii="Times New Roman" w:eastAsia="Times New Roman" w:hAnsi="Times New Roman" w:cs="Times New Roman"/>
          <w:sz w:val="28"/>
          <w:szCs w:val="28"/>
          <w:lang w:eastAsia="ru-RU"/>
        </w:rPr>
        <w:t>658837 Алтайский край, г. Яровое, ул. Гагарина, 7 (здание Администрации г. Яровое), кабинет № 305 (3этаж).</w:t>
      </w:r>
    </w:p>
    <w:p w:rsidR="005839C5" w:rsidRDefault="005839C5" w:rsidP="00AB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9C5" w:rsidRPr="005839C5" w:rsidRDefault="005839C5" w:rsidP="00AB3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 – четверг: с 10.00ч. до 17.00ч.</w:t>
      </w:r>
    </w:p>
    <w:p w:rsidR="005839C5" w:rsidRDefault="005839C5" w:rsidP="00AB3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CB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3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83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ятница: с 10.00ч. до 16.00ч.</w:t>
      </w:r>
    </w:p>
    <w:p w:rsidR="00C7431D" w:rsidRDefault="00C7431D" w:rsidP="00AB3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</w:p>
    <w:p w:rsidR="005839C5" w:rsidRDefault="005839C5" w:rsidP="00AB3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C5" w:rsidRPr="005839C5" w:rsidRDefault="005839C5" w:rsidP="00AB3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839C5" w:rsidRPr="0058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1"/>
    <w:rsid w:val="00173EAE"/>
    <w:rsid w:val="002A19F1"/>
    <w:rsid w:val="002E624E"/>
    <w:rsid w:val="00344C12"/>
    <w:rsid w:val="004355C2"/>
    <w:rsid w:val="005839C5"/>
    <w:rsid w:val="00AB3E20"/>
    <w:rsid w:val="00BA4BF5"/>
    <w:rsid w:val="00C7431D"/>
    <w:rsid w:val="00C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Фризен Наталья Васильевна</dc:creator>
  <cp:keywords/>
  <dc:description/>
  <cp:lastModifiedBy>Фризен Наталья Васильевна</cp:lastModifiedBy>
  <cp:revision>7</cp:revision>
  <dcterms:created xsi:type="dcterms:W3CDTF">2020-01-29T06:18:00Z</dcterms:created>
  <dcterms:modified xsi:type="dcterms:W3CDTF">2020-01-29T09:28:00Z</dcterms:modified>
</cp:coreProperties>
</file>