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11C" w:rsidRPr="00AA4D1A" w:rsidRDefault="005D711C" w:rsidP="005D711C">
      <w:pPr>
        <w:spacing w:after="56"/>
        <w:ind w:left="809" w:right="-15" w:hanging="10"/>
        <w:jc w:val="center"/>
      </w:pPr>
      <w:r w:rsidRPr="00AA4D1A">
        <w:t xml:space="preserve">Аналитическая записка </w:t>
      </w:r>
    </w:p>
    <w:p w:rsidR="005D711C" w:rsidRPr="00AA4D1A" w:rsidRDefault="005D711C" w:rsidP="005D711C">
      <w:pPr>
        <w:spacing w:after="56"/>
        <w:ind w:left="809" w:right="-15" w:hanging="10"/>
        <w:jc w:val="center"/>
      </w:pPr>
      <w:r w:rsidRPr="00AA4D1A">
        <w:t xml:space="preserve">Контрольно-счетной </w:t>
      </w:r>
      <w:proofErr w:type="gramStart"/>
      <w:r w:rsidRPr="00AA4D1A">
        <w:t>палаты  города</w:t>
      </w:r>
      <w:proofErr w:type="gramEnd"/>
      <w:r w:rsidRPr="00AA4D1A">
        <w:t xml:space="preserve"> Яровое Алтайского края </w:t>
      </w:r>
    </w:p>
    <w:p w:rsidR="005D711C" w:rsidRPr="00AA4D1A" w:rsidRDefault="005D711C" w:rsidP="005D711C">
      <w:pPr>
        <w:spacing w:after="48"/>
        <w:ind w:left="809" w:right="-15" w:hanging="10"/>
        <w:jc w:val="center"/>
      </w:pPr>
      <w:r w:rsidRPr="00AA4D1A">
        <w:t xml:space="preserve">«Анализ отчетности  </w:t>
      </w:r>
    </w:p>
    <w:p w:rsidR="005D711C" w:rsidRPr="00AA4D1A" w:rsidRDefault="005D711C" w:rsidP="005D711C">
      <w:pPr>
        <w:spacing w:after="1"/>
        <w:ind w:left="809" w:right="-15" w:hanging="10"/>
        <w:jc w:val="center"/>
      </w:pPr>
      <w:proofErr w:type="gramStart"/>
      <w:r w:rsidRPr="00AA4D1A">
        <w:t>об</w:t>
      </w:r>
      <w:proofErr w:type="gramEnd"/>
      <w:r w:rsidRPr="00AA4D1A">
        <w:t xml:space="preserve"> исполнении </w:t>
      </w:r>
      <w:r w:rsidR="00905B7A" w:rsidRPr="00AA4D1A">
        <w:t xml:space="preserve">городского </w:t>
      </w:r>
      <w:r w:rsidRPr="00AA4D1A">
        <w:t xml:space="preserve"> бюджета за 1 </w:t>
      </w:r>
      <w:r w:rsidR="00905B7A" w:rsidRPr="00AA4D1A">
        <w:t xml:space="preserve">полугодие </w:t>
      </w:r>
      <w:r w:rsidRPr="00AA4D1A">
        <w:t xml:space="preserve"> 2020 года» </w:t>
      </w:r>
    </w:p>
    <w:p w:rsidR="00D6778E" w:rsidRPr="00AA4D1A" w:rsidRDefault="00D6778E" w:rsidP="005D711C">
      <w:pPr>
        <w:spacing w:after="53" w:line="240" w:lineRule="auto"/>
        <w:ind w:left="0" w:firstLine="0"/>
        <w:jc w:val="center"/>
      </w:pPr>
    </w:p>
    <w:p w:rsidR="005D711C" w:rsidRPr="00AA4D1A" w:rsidRDefault="005D711C" w:rsidP="005D711C">
      <w:pPr>
        <w:spacing w:after="53" w:line="240" w:lineRule="auto"/>
        <w:ind w:left="0" w:firstLine="0"/>
        <w:jc w:val="center"/>
      </w:pPr>
      <w:r w:rsidRPr="00AA4D1A">
        <w:t xml:space="preserve"> </w:t>
      </w:r>
    </w:p>
    <w:p w:rsidR="00340607" w:rsidRDefault="005D711C" w:rsidP="005D711C">
      <w:pPr>
        <w:spacing w:after="168"/>
        <w:ind w:left="257" w:hanging="10"/>
      </w:pPr>
      <w:r w:rsidRPr="00AA4D1A">
        <w:t>Основание для проведения экспертно-аналитического мероприятия:</w:t>
      </w:r>
      <w:r>
        <w:rPr>
          <w:b/>
        </w:rPr>
        <w:t xml:space="preserve"> </w:t>
      </w:r>
      <w:r>
        <w:t xml:space="preserve">пункт </w:t>
      </w:r>
      <w:r w:rsidR="00905B7A">
        <w:t xml:space="preserve">2.4 </w:t>
      </w:r>
      <w:r>
        <w:t xml:space="preserve">плана работы </w:t>
      </w:r>
      <w:r w:rsidR="00905B7A">
        <w:t>Контрольно-с</w:t>
      </w:r>
      <w:r>
        <w:t xml:space="preserve">четной </w:t>
      </w:r>
      <w:r w:rsidR="00142C60">
        <w:t>палаты города</w:t>
      </w:r>
      <w:r w:rsidR="00905B7A">
        <w:t xml:space="preserve"> Яровое </w:t>
      </w:r>
      <w:r>
        <w:t xml:space="preserve">Алтайского края на 2020 год. </w:t>
      </w:r>
    </w:p>
    <w:p w:rsidR="005D711C" w:rsidRPr="00AA4D1A" w:rsidRDefault="005D711C" w:rsidP="00340607">
      <w:pPr>
        <w:spacing w:after="168"/>
        <w:ind w:left="257" w:hanging="10"/>
        <w:jc w:val="center"/>
      </w:pPr>
      <w:r w:rsidRPr="00AA4D1A">
        <w:t>Цель экспертно-аналитического мероприятия</w:t>
      </w:r>
    </w:p>
    <w:p w:rsidR="005D711C" w:rsidRDefault="005D711C" w:rsidP="005D711C">
      <w:pPr>
        <w:spacing w:after="175"/>
      </w:pPr>
      <w:r>
        <w:t xml:space="preserve">Оценить объемы, динамику и структуру доходов и расходов </w:t>
      </w:r>
      <w:r w:rsidR="00905B7A">
        <w:t>городского</w:t>
      </w:r>
      <w:r>
        <w:t xml:space="preserve"> бюджета, межбюджетных трансфертов, дефицита </w:t>
      </w:r>
      <w:r w:rsidR="00905B7A">
        <w:t>городского</w:t>
      </w:r>
      <w:r>
        <w:t xml:space="preserve"> бюджета. Проанализировать </w:t>
      </w:r>
      <w:r w:rsidR="00905B7A">
        <w:t>муниципальный</w:t>
      </w:r>
      <w:r>
        <w:t xml:space="preserve"> долг </w:t>
      </w:r>
      <w:r w:rsidR="00905B7A">
        <w:t>города</w:t>
      </w:r>
      <w:r>
        <w:t xml:space="preserve"> и расходы на осуществление капитальных вложений. </w:t>
      </w:r>
    </w:p>
    <w:p w:rsidR="005D711C" w:rsidRPr="00AA4D1A" w:rsidRDefault="005D711C" w:rsidP="005D711C">
      <w:pPr>
        <w:spacing w:after="165"/>
        <w:ind w:left="809" w:right="-15" w:hanging="10"/>
        <w:jc w:val="center"/>
      </w:pPr>
      <w:r w:rsidRPr="00AA4D1A">
        <w:t xml:space="preserve">Предметы экспертно-аналитического мероприятия </w:t>
      </w:r>
    </w:p>
    <w:p w:rsidR="00340607" w:rsidRDefault="00340607" w:rsidP="005D711C">
      <w:pPr>
        <w:spacing w:after="166"/>
      </w:pPr>
      <w:r w:rsidRPr="00340607">
        <w:t xml:space="preserve">О отчёт </w:t>
      </w:r>
      <w:r w:rsidR="00200B3B" w:rsidRPr="00340607">
        <w:t xml:space="preserve">об исполнении </w:t>
      </w:r>
      <w:r w:rsidR="00142C60" w:rsidRPr="00340607">
        <w:t>городского бюджета</w:t>
      </w:r>
      <w:r w:rsidRPr="00340607">
        <w:t xml:space="preserve"> за  I полугодие  2020 года</w:t>
      </w:r>
      <w:r w:rsidR="005D711C">
        <w:t xml:space="preserve">, утвержденный </w:t>
      </w:r>
      <w:r>
        <w:t>постановлением администрации г. Яровое от 28.07.2020 № 658</w:t>
      </w:r>
      <w:r w:rsidR="005D711C">
        <w:t>,</w:t>
      </w:r>
      <w:r>
        <w:t xml:space="preserve"> отчет использовании средств резервного фонда, </w:t>
      </w:r>
      <w:r w:rsidR="00142C60">
        <w:t xml:space="preserve">дорожного фонда, о состоянии муниципального долга, о предоставлении муниципальных гарантий предоставленных администрацией города Яровое в соответствии со статьей 13 Положения о бюджетном устройстве, бюджетном процессе и финансовом контроле в муниципальном образовании города Яровое Алтайского  края,  утвержденного решением </w:t>
      </w:r>
      <w:proofErr w:type="spellStart"/>
      <w:r w:rsidR="00142C60">
        <w:t>ГСд</w:t>
      </w:r>
      <w:proofErr w:type="spellEnd"/>
      <w:r w:rsidR="00142C60">
        <w:t xml:space="preserve"> г. Яровое от 27.05.2014г. № 16.</w:t>
      </w:r>
    </w:p>
    <w:p w:rsidR="005D711C" w:rsidRDefault="005D711C" w:rsidP="005D711C">
      <w:pPr>
        <w:spacing w:after="168"/>
        <w:ind w:left="970" w:firstLine="0"/>
      </w:pPr>
      <w:r w:rsidRPr="00AA4D1A">
        <w:t>Исследуемый период:</w:t>
      </w:r>
      <w:r>
        <w:t xml:space="preserve"> январь-</w:t>
      </w:r>
      <w:r w:rsidR="00142C60">
        <w:t>июнь</w:t>
      </w:r>
      <w:r>
        <w:t xml:space="preserve"> 2020 года. </w:t>
      </w:r>
    </w:p>
    <w:p w:rsidR="005D711C" w:rsidRDefault="005D711C" w:rsidP="005D711C">
      <w:pPr>
        <w:spacing w:after="55"/>
        <w:ind w:firstLine="708"/>
      </w:pPr>
      <w:r w:rsidRPr="00AA4D1A">
        <w:t xml:space="preserve">Срок проведения экспертно-аналитического мероприятия: </w:t>
      </w:r>
      <w:r w:rsidRPr="00A112A7">
        <w:t xml:space="preserve">с </w:t>
      </w:r>
      <w:r w:rsidR="00A112A7" w:rsidRPr="00A112A7">
        <w:t>10</w:t>
      </w:r>
      <w:r w:rsidRPr="00A112A7">
        <w:t xml:space="preserve"> по </w:t>
      </w:r>
      <w:r w:rsidR="00A112A7" w:rsidRPr="00A112A7">
        <w:t>14</w:t>
      </w:r>
      <w:r w:rsidRPr="00A112A7">
        <w:t xml:space="preserve"> </w:t>
      </w:r>
      <w:r w:rsidR="00A112A7" w:rsidRPr="00A112A7">
        <w:t>августа</w:t>
      </w:r>
      <w:r w:rsidRPr="00A112A7">
        <w:t xml:space="preserve"> 2020 года.</w:t>
      </w:r>
      <w:r>
        <w:t xml:space="preserve">  </w:t>
      </w:r>
    </w:p>
    <w:p w:rsidR="00AA4D1A" w:rsidRDefault="00AA4D1A" w:rsidP="005D711C">
      <w:pPr>
        <w:spacing w:after="55"/>
        <w:ind w:firstLine="708"/>
      </w:pPr>
    </w:p>
    <w:p w:rsidR="005D711C" w:rsidRPr="00AA4D1A" w:rsidRDefault="005D711C" w:rsidP="005D711C">
      <w:pPr>
        <w:spacing w:after="168"/>
        <w:ind w:left="2183" w:hanging="10"/>
      </w:pPr>
      <w:r w:rsidRPr="00AA4D1A">
        <w:t xml:space="preserve">Результаты экспертно-аналитического мероприятия </w:t>
      </w:r>
    </w:p>
    <w:p w:rsidR="005D711C" w:rsidRPr="00AA4D1A" w:rsidRDefault="005D711C" w:rsidP="005D711C">
      <w:pPr>
        <w:spacing w:after="168"/>
        <w:ind w:left="2442" w:hanging="10"/>
      </w:pPr>
      <w:r w:rsidRPr="00AA4D1A">
        <w:t xml:space="preserve">1. Анализ исполнения доходов </w:t>
      </w:r>
      <w:r w:rsidR="00141C7E" w:rsidRPr="00AA4D1A">
        <w:t>городского</w:t>
      </w:r>
      <w:r w:rsidRPr="00AA4D1A">
        <w:t xml:space="preserve"> бюджета </w:t>
      </w:r>
    </w:p>
    <w:p w:rsidR="005D711C" w:rsidRDefault="00141C7E" w:rsidP="00141C7E">
      <w:r>
        <w:t xml:space="preserve">В соответствии с </w:t>
      </w:r>
      <w:r w:rsidRPr="00141C7E">
        <w:t xml:space="preserve">решением </w:t>
      </w:r>
      <w:proofErr w:type="spellStart"/>
      <w:r w:rsidRPr="00141C7E">
        <w:t>ГСд</w:t>
      </w:r>
      <w:proofErr w:type="spellEnd"/>
      <w:r w:rsidRPr="00141C7E">
        <w:t xml:space="preserve"> г. Яровое Алтайского края от 26.11.2019г.  № 34 «О бюджете муниципального образования город Яровое Алтайского края на 2020 год»</w:t>
      </w:r>
      <w:r w:rsidR="005D711C">
        <w:t xml:space="preserve"> доходы </w:t>
      </w:r>
      <w:r>
        <w:t>городского бюджета</w:t>
      </w:r>
      <w:r w:rsidR="005D711C">
        <w:t xml:space="preserve"> на 2020 год утверждены в </w:t>
      </w:r>
      <w:r>
        <w:t>сумме 357 469,9 тыс. руб. и с</w:t>
      </w:r>
      <w:r w:rsidR="005D711C">
        <w:t xml:space="preserve">оответствуют плановым показателям по отчету.  </w:t>
      </w:r>
    </w:p>
    <w:p w:rsidR="005D711C" w:rsidRDefault="005D711C" w:rsidP="005D711C">
      <w:r>
        <w:t xml:space="preserve">Фактически поступило доходов в </w:t>
      </w:r>
      <w:r w:rsidR="00925405">
        <w:t>городской</w:t>
      </w:r>
      <w:r>
        <w:t xml:space="preserve"> бюджет </w:t>
      </w:r>
      <w:r w:rsidR="00925405">
        <w:t>191 275,5</w:t>
      </w:r>
      <w:r>
        <w:t xml:space="preserve"> тыс. рублей или </w:t>
      </w:r>
      <w:r w:rsidR="00925405">
        <w:t>53,5</w:t>
      </w:r>
      <w:r>
        <w:t xml:space="preserve"> % к годовому плану, в том числе налоговых и неналоговых доходов – </w:t>
      </w:r>
      <w:r w:rsidR="00AB060F">
        <w:t>41375,5</w:t>
      </w:r>
      <w:r>
        <w:t xml:space="preserve"> тыс. рублей или </w:t>
      </w:r>
      <w:r w:rsidR="00AB060F">
        <w:t>37,7</w:t>
      </w:r>
      <w:r>
        <w:t xml:space="preserve">% к годовому плану. </w:t>
      </w:r>
    </w:p>
    <w:p w:rsidR="005D711C" w:rsidRDefault="005D711C" w:rsidP="005D711C">
      <w:pPr>
        <w:spacing w:after="121"/>
      </w:pPr>
      <w:r w:rsidRPr="00311B06">
        <w:t xml:space="preserve">По сравнению с аналогичным периодом прошлого года объем доходов увеличился на </w:t>
      </w:r>
      <w:r w:rsidR="00AB060F" w:rsidRPr="00311B06">
        <w:t>47 197,0</w:t>
      </w:r>
      <w:r w:rsidRPr="00311B06">
        <w:t xml:space="preserve"> тыс. рублей или на </w:t>
      </w:r>
      <w:r w:rsidR="004B6B24" w:rsidRPr="00311B06">
        <w:t>32,75</w:t>
      </w:r>
      <w:r w:rsidRPr="00311B06">
        <w:t xml:space="preserve"> %, при этом налоговых и неналоговых доходов поступило больше на </w:t>
      </w:r>
      <w:r w:rsidR="004B6B24" w:rsidRPr="00311B06">
        <w:t>3 527,8</w:t>
      </w:r>
      <w:r w:rsidRPr="00311B06">
        <w:t xml:space="preserve"> тыс. рублей или на </w:t>
      </w:r>
      <w:r w:rsidR="004B6B24" w:rsidRPr="00311B06">
        <w:t>9,32</w:t>
      </w:r>
      <w:r w:rsidRPr="00311B06">
        <w:t xml:space="preserve"> %, их доля в объеме доходов </w:t>
      </w:r>
      <w:r w:rsidR="004B6B24" w:rsidRPr="00311B06">
        <w:t>городского</w:t>
      </w:r>
      <w:r w:rsidRPr="00311B06">
        <w:t xml:space="preserve"> бюджета снизилась с </w:t>
      </w:r>
      <w:r w:rsidR="004B6B24" w:rsidRPr="00311B06">
        <w:t>35,63</w:t>
      </w:r>
      <w:r w:rsidRPr="00311B06">
        <w:t xml:space="preserve">% на 1 </w:t>
      </w:r>
      <w:r w:rsidR="004B6B24" w:rsidRPr="00311B06">
        <w:t>июля</w:t>
      </w:r>
      <w:r w:rsidRPr="00311B06">
        <w:t xml:space="preserve"> 2019 года до </w:t>
      </w:r>
      <w:r w:rsidR="00311B06" w:rsidRPr="00311B06">
        <w:t>27,3</w:t>
      </w:r>
      <w:r w:rsidRPr="00311B06">
        <w:t xml:space="preserve"> % на 1 </w:t>
      </w:r>
      <w:r w:rsidR="00311B06" w:rsidRPr="00311B06">
        <w:t>июля</w:t>
      </w:r>
      <w:r w:rsidRPr="00311B06">
        <w:t xml:space="preserve"> 2020 года</w:t>
      </w:r>
      <w:r w:rsidR="00311B06" w:rsidRPr="00311B06">
        <w:t xml:space="preserve">. </w:t>
      </w:r>
      <w:r>
        <w:t xml:space="preserve"> </w:t>
      </w:r>
    </w:p>
    <w:p w:rsidR="00D6778E" w:rsidRDefault="00D6778E" w:rsidP="005D711C">
      <w:pPr>
        <w:spacing w:after="121"/>
      </w:pPr>
    </w:p>
    <w:p w:rsidR="006670AD" w:rsidRPr="00AA4D1A" w:rsidRDefault="006670AD" w:rsidP="006670AD">
      <w:pPr>
        <w:spacing w:after="168"/>
        <w:ind w:left="2697" w:hanging="10"/>
      </w:pPr>
      <w:r w:rsidRPr="00AA4D1A">
        <w:lastRenderedPageBreak/>
        <w:t xml:space="preserve">1.1. Анализ поступления налоговых доходов </w:t>
      </w:r>
    </w:p>
    <w:p w:rsidR="00B2134A" w:rsidRDefault="006670AD" w:rsidP="006670AD">
      <w:r>
        <w:t xml:space="preserve">Налоговые доходы при плане на год </w:t>
      </w:r>
      <w:r w:rsidR="00DC1FEA">
        <w:t>79 516,3</w:t>
      </w:r>
      <w:r>
        <w:t xml:space="preserve"> тыс. рублей поступили в сумме </w:t>
      </w:r>
      <w:r w:rsidR="00895495">
        <w:t>32 276,3</w:t>
      </w:r>
      <w:r>
        <w:t xml:space="preserve"> тыс. рублей (</w:t>
      </w:r>
      <w:r w:rsidR="00DC1FEA">
        <w:t>40,6</w:t>
      </w:r>
      <w:r>
        <w:t xml:space="preserve"> % к прогнозному плану), в том числе: </w:t>
      </w:r>
      <w:r w:rsidR="00DC1FEA">
        <w:t>9 090,6</w:t>
      </w:r>
      <w:r>
        <w:t xml:space="preserve"> тыс. рублей – налог на доходы физических лиц; </w:t>
      </w:r>
      <w:r w:rsidR="00DC1FEA">
        <w:t>2 567,4</w:t>
      </w:r>
      <w:r>
        <w:t xml:space="preserve"> тыс. рублей – акцизы по подакцизным товарам; </w:t>
      </w:r>
      <w:r w:rsidR="00DC1FEA">
        <w:t>3 845,3</w:t>
      </w:r>
      <w:r>
        <w:t xml:space="preserve"> тыс. рублей – налог на имущество организаций; </w:t>
      </w:r>
      <w:r w:rsidR="00DC1FEA">
        <w:t>16 068,0</w:t>
      </w:r>
      <w:r>
        <w:t xml:space="preserve"> тыс. рублей – налоги на совокупный </w:t>
      </w:r>
      <w:r w:rsidR="00B2134A">
        <w:t>доход; 654,5</w:t>
      </w:r>
      <w:r>
        <w:t xml:space="preserve"> тыс. рублей – государственная пошлина; </w:t>
      </w:r>
      <w:r w:rsidR="00B2134A">
        <w:t>50,5</w:t>
      </w:r>
      <w:r>
        <w:t xml:space="preserve"> тыс. рублей – налоги, сборы платежи за пользование природными ресурсами</w:t>
      </w:r>
      <w:r w:rsidR="00B2134A">
        <w:t>.</w:t>
      </w:r>
    </w:p>
    <w:p w:rsidR="006670AD" w:rsidRDefault="006670AD" w:rsidP="006670AD">
      <w:r>
        <w:t xml:space="preserve"> По сравнению с аналогичным периодом 2019 года поступление налоговых доходов в </w:t>
      </w:r>
      <w:r w:rsidR="004B6DB9">
        <w:t>городской бюджет</w:t>
      </w:r>
      <w:r>
        <w:t xml:space="preserve"> увеличилось на </w:t>
      </w:r>
      <w:r w:rsidR="004B6DB9">
        <w:t>3 439,4</w:t>
      </w:r>
      <w:r>
        <w:t xml:space="preserve"> тыс. рублей или на </w:t>
      </w:r>
      <w:r w:rsidR="004B6DB9">
        <w:t>11,9</w:t>
      </w:r>
      <w:r>
        <w:t xml:space="preserve"> %.  </w:t>
      </w:r>
    </w:p>
    <w:p w:rsidR="006670AD" w:rsidRDefault="006670AD" w:rsidP="006670AD">
      <w:r>
        <w:t xml:space="preserve">Поступления увеличились по следующим видам налогов: на совокупный доход – на </w:t>
      </w:r>
      <w:r w:rsidR="00DC4AC7">
        <w:t>6 192,0</w:t>
      </w:r>
      <w:r>
        <w:t xml:space="preserve"> тыс. рублей или на </w:t>
      </w:r>
      <w:r w:rsidR="00DC4AC7">
        <w:t>62,7</w:t>
      </w:r>
      <w:r>
        <w:t xml:space="preserve"> %; на имущество организаций – на </w:t>
      </w:r>
      <w:r w:rsidR="004C7626">
        <w:t>422,9</w:t>
      </w:r>
      <w:r>
        <w:t xml:space="preserve"> тыс. рублей или на </w:t>
      </w:r>
      <w:r w:rsidR="004C7626">
        <w:t>12,4</w:t>
      </w:r>
      <w:r>
        <w:t xml:space="preserve"> %; </w:t>
      </w:r>
      <w:r w:rsidR="004C7626">
        <w:t xml:space="preserve">госпошлине – на 115,7 тыс. рублей или на 21,5 %. </w:t>
      </w:r>
    </w:p>
    <w:p w:rsidR="006670AD" w:rsidRDefault="006670AD" w:rsidP="006670AD">
      <w:r>
        <w:t xml:space="preserve">Сократились поступления по акцизам по подакцизным товарам – на </w:t>
      </w:r>
      <w:r w:rsidR="004C7626">
        <w:t>797,3</w:t>
      </w:r>
      <w:r>
        <w:t xml:space="preserve"> тыс. рублей или на </w:t>
      </w:r>
      <w:r w:rsidR="004C7626">
        <w:t>23,7</w:t>
      </w:r>
      <w:r>
        <w:t xml:space="preserve"> %; </w:t>
      </w:r>
      <w:r w:rsidR="004C7626" w:rsidRPr="004C7626">
        <w:t>на доходы физических лиц – на 2 482,7 тыс. рублей или на 21,5 %; по налогам, сборам за пользование природными ресурсами – на 11,1 тыс. рублей или на 8 %.</w:t>
      </w:r>
      <w:r w:rsidR="004C7626">
        <w:t xml:space="preserve">  </w:t>
      </w:r>
    </w:p>
    <w:p w:rsidR="006670AD" w:rsidRDefault="006670AD" w:rsidP="006670AD">
      <w:pPr>
        <w:spacing w:after="176"/>
      </w:pPr>
      <w:r>
        <w:t xml:space="preserve">Налоговые доходы в структуре налоговых и неналоговых доходов составили </w:t>
      </w:r>
      <w:r w:rsidR="009E5C4C">
        <w:t>78</w:t>
      </w:r>
      <w:r>
        <w:t xml:space="preserve"> %, в объеме доходов </w:t>
      </w:r>
      <w:r w:rsidR="009E5C4C">
        <w:t>городского</w:t>
      </w:r>
      <w:r>
        <w:t xml:space="preserve"> бюджета – </w:t>
      </w:r>
      <w:r w:rsidR="009E5C4C">
        <w:t>16,9</w:t>
      </w:r>
      <w:r>
        <w:t xml:space="preserve"> % (к уровню прошлого года их доля </w:t>
      </w:r>
      <w:r w:rsidR="009E5C4C">
        <w:t>увеличилась</w:t>
      </w:r>
      <w:r>
        <w:t xml:space="preserve"> на </w:t>
      </w:r>
      <w:r w:rsidR="009E5C4C">
        <w:t>1,8</w:t>
      </w:r>
      <w:r>
        <w:t xml:space="preserve"> и </w:t>
      </w:r>
      <w:r w:rsidR="009E5C4C">
        <w:t>уменьшилась на 3</w:t>
      </w:r>
      <w:r>
        <w:t xml:space="preserve">,1 процентного пункта соответственно). </w:t>
      </w:r>
    </w:p>
    <w:p w:rsidR="00ED1E73" w:rsidRPr="00AA4D1A" w:rsidRDefault="00ED1E73" w:rsidP="00ED1E73">
      <w:pPr>
        <w:spacing w:after="168"/>
        <w:ind w:left="2565" w:hanging="10"/>
      </w:pPr>
      <w:r w:rsidRPr="00AA4D1A">
        <w:t xml:space="preserve">1.2. Анализ поступления неналоговых доходов </w:t>
      </w:r>
    </w:p>
    <w:p w:rsidR="00ED1E73" w:rsidRDefault="00ED1E73" w:rsidP="00ED1E73">
      <w:r>
        <w:t>Неналоговые доходы</w:t>
      </w:r>
      <w:r>
        <w:rPr>
          <w:b/>
        </w:rPr>
        <w:t xml:space="preserve"> </w:t>
      </w:r>
      <w:r>
        <w:t xml:space="preserve">при плане на год в сумме </w:t>
      </w:r>
      <w:r w:rsidR="002C4C46">
        <w:t>30 297,7</w:t>
      </w:r>
      <w:r>
        <w:t xml:space="preserve"> тыс. рублей поступили в </w:t>
      </w:r>
      <w:r w:rsidR="002C4C46">
        <w:t>городской</w:t>
      </w:r>
      <w:r>
        <w:t xml:space="preserve"> бюджет в объеме </w:t>
      </w:r>
      <w:r w:rsidR="002C4C46">
        <w:t>9 099,2</w:t>
      </w:r>
      <w:r>
        <w:t xml:space="preserve"> тыс. рублей (</w:t>
      </w:r>
      <w:r w:rsidR="002C4C46">
        <w:t>30,0</w:t>
      </w:r>
      <w:r>
        <w:t xml:space="preserve"> % к прогнозному плану), в том числе: </w:t>
      </w:r>
      <w:r w:rsidR="001945C7">
        <w:t>46,5</w:t>
      </w:r>
      <w:r>
        <w:t xml:space="preserve"> тыс. рублей – штрафы, санкции, возмещение ущерба; </w:t>
      </w:r>
      <w:r w:rsidR="001945C7">
        <w:t>1 274,0</w:t>
      </w:r>
      <w:r>
        <w:t xml:space="preserve"> тыс. рублей – платежи при пользовании природными ресурсами;  </w:t>
      </w:r>
      <w:r w:rsidR="001945C7">
        <w:t>2 628,2</w:t>
      </w:r>
      <w:r>
        <w:t xml:space="preserve"> тыс. рублей – доходы от компенсации затрат государства; </w:t>
      </w:r>
      <w:r w:rsidR="001945C7">
        <w:t>3 237,6</w:t>
      </w:r>
      <w:r>
        <w:t xml:space="preserve"> тыс. рублей – доходы от использования имущества, находящегося в </w:t>
      </w:r>
      <w:r w:rsidR="001945C7">
        <w:t>муниципальной</w:t>
      </w:r>
      <w:r>
        <w:t xml:space="preserve"> собственности; </w:t>
      </w:r>
      <w:r w:rsidR="001945C7">
        <w:t>866,9</w:t>
      </w:r>
      <w:r>
        <w:t xml:space="preserve"> тыс. рублей – доходы от продажи материальных и нематериальных активов; </w:t>
      </w:r>
      <w:r w:rsidR="001945C7" w:rsidRPr="001945C7">
        <w:t>1 046,0</w:t>
      </w:r>
      <w:r w:rsidRPr="001945C7">
        <w:t xml:space="preserve"> тыс. рублей – прочие неналоговые доходы.</w:t>
      </w:r>
      <w:r>
        <w:t xml:space="preserve">   </w:t>
      </w:r>
    </w:p>
    <w:p w:rsidR="00ED1E73" w:rsidRDefault="00ED1E73" w:rsidP="00ED1E73">
      <w:r>
        <w:t xml:space="preserve">По сравнению с аналогичным периодом 2019 года </w:t>
      </w:r>
      <w:r w:rsidR="00370559">
        <w:t>уменьшение</w:t>
      </w:r>
      <w:r>
        <w:t xml:space="preserve"> объема поступлений неналоговых доходов составило </w:t>
      </w:r>
      <w:r w:rsidR="00370559">
        <w:t>2 482,70</w:t>
      </w:r>
      <w:r>
        <w:t xml:space="preserve"> тыс. рублей (на </w:t>
      </w:r>
      <w:r w:rsidR="00370559">
        <w:t>21,45</w:t>
      </w:r>
      <w:r>
        <w:t xml:space="preserve"> %).  </w:t>
      </w:r>
    </w:p>
    <w:p w:rsidR="00ED1E73" w:rsidRDefault="00ED1E73" w:rsidP="00ED1E73">
      <w:r>
        <w:t xml:space="preserve">Увеличились поступления доходов от использования имущества, находящегося в </w:t>
      </w:r>
      <w:r w:rsidR="00370559">
        <w:t>муниципальной</w:t>
      </w:r>
      <w:r>
        <w:t xml:space="preserve"> собственности, – на </w:t>
      </w:r>
      <w:r w:rsidR="00370559">
        <w:t>1 446,4</w:t>
      </w:r>
      <w:r>
        <w:t xml:space="preserve"> тыс. рублей или на </w:t>
      </w:r>
      <w:r w:rsidR="00370559">
        <w:t>81</w:t>
      </w:r>
      <w:r>
        <w:t xml:space="preserve">%; платежей при пользовании природными ресурсами – на </w:t>
      </w:r>
      <w:r w:rsidR="00B2728D">
        <w:t>599,1</w:t>
      </w:r>
      <w:r>
        <w:t xml:space="preserve"> тыс. рублей или на </w:t>
      </w:r>
      <w:r w:rsidR="00B2728D">
        <w:t>89</w:t>
      </w:r>
      <w:r>
        <w:t xml:space="preserve"> %</w:t>
      </w:r>
      <w:r w:rsidR="00552F7F">
        <w:t>;</w:t>
      </w:r>
      <w:r>
        <w:t xml:space="preserve"> </w:t>
      </w:r>
      <w:r w:rsidR="00552F7F">
        <w:t xml:space="preserve">от компенсации затрат государства на 2 588,8 тыс. рублей или в 64 раза. </w:t>
      </w:r>
    </w:p>
    <w:p w:rsidR="00ED1E73" w:rsidRDefault="00ED1E73" w:rsidP="00ED1E73">
      <w:r>
        <w:t xml:space="preserve">Сократились поступления доходов </w:t>
      </w:r>
      <w:r w:rsidR="00552F7F">
        <w:t>от</w:t>
      </w:r>
      <w:r>
        <w:t xml:space="preserve"> </w:t>
      </w:r>
      <w:r w:rsidR="00F00781">
        <w:t xml:space="preserve">продажи материальных и нематериальных активов – на </w:t>
      </w:r>
      <w:r w:rsidR="00552F7F">
        <w:t>4 192,0</w:t>
      </w:r>
      <w:r w:rsidR="00F00781">
        <w:t xml:space="preserve"> тыс. рублей или </w:t>
      </w:r>
      <w:r w:rsidR="00552F7F">
        <w:t>на 93%</w:t>
      </w:r>
      <w:r w:rsidR="00F00781">
        <w:t xml:space="preserve">; штрафов, санкций, возмещения ущерба – на </w:t>
      </w:r>
      <w:r w:rsidR="00552F7F">
        <w:t>131,4</w:t>
      </w:r>
      <w:r w:rsidR="00F00781">
        <w:t xml:space="preserve"> тыс. рублей или на </w:t>
      </w:r>
      <w:r w:rsidR="00552F7F">
        <w:t>74</w:t>
      </w:r>
      <w:r w:rsidR="00F00781">
        <w:t xml:space="preserve"> %;</w:t>
      </w:r>
      <w:r w:rsidR="00F00781" w:rsidRPr="00F00781">
        <w:t xml:space="preserve"> </w:t>
      </w:r>
      <w:r w:rsidR="00F00781">
        <w:t xml:space="preserve">прочих неналоговых доходов – на </w:t>
      </w:r>
      <w:r w:rsidR="00552F7F">
        <w:t>222,4</w:t>
      </w:r>
      <w:r w:rsidR="00F00781">
        <w:t xml:space="preserve"> тыс. рублей или</w:t>
      </w:r>
      <w:r w:rsidR="00552F7F">
        <w:t xml:space="preserve"> на 17,5%</w:t>
      </w:r>
      <w:r w:rsidR="00F00781">
        <w:t>.</w:t>
      </w:r>
    </w:p>
    <w:p w:rsidR="00ED1E73" w:rsidRDefault="00ED1E73" w:rsidP="00ED1E73">
      <w:pPr>
        <w:spacing w:after="176"/>
        <w:rPr>
          <w:b/>
        </w:rPr>
      </w:pPr>
      <w:r>
        <w:t xml:space="preserve">Неналоговые доходы в объеме доходов </w:t>
      </w:r>
      <w:r w:rsidR="00895495">
        <w:t>городского</w:t>
      </w:r>
      <w:r>
        <w:t xml:space="preserve"> бюджета составили </w:t>
      </w:r>
      <w:r w:rsidR="00895495">
        <w:t>4,75</w:t>
      </w:r>
      <w:r>
        <w:t xml:space="preserve"> % или на </w:t>
      </w:r>
      <w:r w:rsidR="00895495">
        <w:t xml:space="preserve">1,5% меньше </w:t>
      </w:r>
      <w:r>
        <w:t>уровн</w:t>
      </w:r>
      <w:r w:rsidR="00BC3F91">
        <w:t>я</w:t>
      </w:r>
      <w:r>
        <w:t xml:space="preserve"> прошлого года, в структуре налоговых и неналоговых доходов </w:t>
      </w:r>
      <w:r w:rsidR="00CC2DF8">
        <w:t>– 22</w:t>
      </w:r>
      <w:r>
        <w:t xml:space="preserve"> % (</w:t>
      </w:r>
      <w:r w:rsidR="00BC3F91">
        <w:t>ниже</w:t>
      </w:r>
      <w:r>
        <w:t xml:space="preserve"> уровня прошлого года на </w:t>
      </w:r>
      <w:r w:rsidR="00BC3F91">
        <w:t>8,5</w:t>
      </w:r>
      <w:r>
        <w:t xml:space="preserve"> процентного пункта).</w:t>
      </w:r>
      <w:r>
        <w:rPr>
          <w:b/>
        </w:rPr>
        <w:t xml:space="preserve"> </w:t>
      </w:r>
    </w:p>
    <w:p w:rsidR="00B03BC7" w:rsidRPr="00AA4D1A" w:rsidRDefault="00B03BC7" w:rsidP="00B03BC7">
      <w:pPr>
        <w:spacing w:after="168"/>
        <w:ind w:left="2481" w:hanging="10"/>
      </w:pPr>
      <w:r w:rsidRPr="00AA4D1A">
        <w:lastRenderedPageBreak/>
        <w:t xml:space="preserve">1.3. Анализ задолженности по налогам и сборам </w:t>
      </w:r>
    </w:p>
    <w:p w:rsidR="00AB2EF9" w:rsidRPr="003E3DEB" w:rsidRDefault="00AB2EF9" w:rsidP="00AB2EF9">
      <w:r w:rsidRPr="00B03D47">
        <w:t xml:space="preserve">По сведениям Федеральной налоговой службы России, на 1 июля 2020 года задолженность налогоплательщиков города Яровое Алтайского края по налогам </w:t>
      </w:r>
      <w:r>
        <w:t xml:space="preserve">зачисляемым в городской бюджет </w:t>
      </w:r>
      <w:r w:rsidRPr="00B03D47">
        <w:t xml:space="preserve">составляла </w:t>
      </w:r>
      <w:r w:rsidR="00CD7579">
        <w:t>8 300,9</w:t>
      </w:r>
      <w:r w:rsidRPr="00324588">
        <w:t xml:space="preserve"> тыс. рублей, что больше чем на 1 января 2020 года (</w:t>
      </w:r>
      <w:r w:rsidR="00CD7579">
        <w:t>7 114,0</w:t>
      </w:r>
      <w:r w:rsidRPr="00324588">
        <w:t xml:space="preserve"> тыс. руб.) на </w:t>
      </w:r>
      <w:r w:rsidR="00CD7579">
        <w:t>1 186,9</w:t>
      </w:r>
      <w:r w:rsidRPr="00324588">
        <w:t xml:space="preserve">тыс. рублей (на </w:t>
      </w:r>
      <w:r w:rsidR="00CD7579">
        <w:t>16,7</w:t>
      </w:r>
      <w:r w:rsidRPr="00324588">
        <w:t xml:space="preserve"> %). </w:t>
      </w:r>
      <w:r w:rsidRPr="003E3DEB">
        <w:t xml:space="preserve">В указанной задолженности сумма задолженности составила: по федеральным налогам и сборам – </w:t>
      </w:r>
      <w:r w:rsidR="005B6E84">
        <w:t>267,4</w:t>
      </w:r>
      <w:r w:rsidRPr="003E3DEB">
        <w:t xml:space="preserve"> тыс. рублей (ее доля 3,</w:t>
      </w:r>
      <w:r w:rsidR="005B6E84">
        <w:t>2</w:t>
      </w:r>
      <w:r w:rsidRPr="003E3DEB">
        <w:t xml:space="preserve"> %) или увеличилась за полугодие на </w:t>
      </w:r>
      <w:r w:rsidR="004C339F">
        <w:t>41,5</w:t>
      </w:r>
      <w:r w:rsidRPr="003E3DEB">
        <w:t xml:space="preserve"> %; по местным налогам и сборам – </w:t>
      </w:r>
      <w:r w:rsidR="004C339F">
        <w:t>6 019</w:t>
      </w:r>
      <w:r w:rsidRPr="003E3DEB">
        <w:t xml:space="preserve"> тыс. рублей (7</w:t>
      </w:r>
      <w:r w:rsidR="004C339F">
        <w:t>2,5</w:t>
      </w:r>
      <w:r w:rsidRPr="003E3DEB">
        <w:t xml:space="preserve"> %) или уменьшилась на </w:t>
      </w:r>
      <w:r w:rsidR="004C339F">
        <w:t>0,5</w:t>
      </w:r>
      <w:r w:rsidRPr="003E3DEB">
        <w:t xml:space="preserve"> %; по налогам со специальным налоговым режимом – </w:t>
      </w:r>
      <w:r w:rsidR="004C339F">
        <w:t>2 014,5</w:t>
      </w:r>
      <w:r w:rsidRPr="003E3DEB">
        <w:t xml:space="preserve"> тыс. рублей (</w:t>
      </w:r>
      <w:r w:rsidR="004C339F">
        <w:t>24,3</w:t>
      </w:r>
      <w:r w:rsidRPr="003E3DEB">
        <w:t xml:space="preserve">%) или увеличилась </w:t>
      </w:r>
      <w:r w:rsidR="004C339F">
        <w:t>в</w:t>
      </w:r>
      <w:r w:rsidRPr="003E3DEB">
        <w:t xml:space="preserve"> </w:t>
      </w:r>
      <w:r w:rsidR="004C339F">
        <w:t>2,3раза.</w:t>
      </w:r>
      <w:r w:rsidRPr="003E3DEB">
        <w:t xml:space="preserve"> </w:t>
      </w:r>
    </w:p>
    <w:p w:rsidR="00B03BC7" w:rsidRDefault="00747C68" w:rsidP="00B03BC7">
      <w:r w:rsidRPr="00747C68">
        <w:t xml:space="preserve">В общей сумме задолженности недоимка по налогам и сборам сложилась в </w:t>
      </w:r>
      <w:proofErr w:type="gramStart"/>
      <w:r w:rsidRPr="00747C68">
        <w:t xml:space="preserve">сумме </w:t>
      </w:r>
      <w:r w:rsidR="00B03BC7" w:rsidRPr="00747C68">
        <w:t xml:space="preserve"> </w:t>
      </w:r>
      <w:r w:rsidR="00324588" w:rsidRPr="00747C68">
        <w:t>7</w:t>
      </w:r>
      <w:proofErr w:type="gramEnd"/>
      <w:r w:rsidR="00324588" w:rsidRPr="00747C68">
        <w:t> 437,9</w:t>
      </w:r>
      <w:r w:rsidR="00B03BC7" w:rsidRPr="00747C68">
        <w:t xml:space="preserve"> тыс. рублей, что больше чем на 1 января 2020 года (</w:t>
      </w:r>
      <w:r w:rsidR="00324588" w:rsidRPr="00747C68">
        <w:t>6 306,2</w:t>
      </w:r>
      <w:r w:rsidR="00B03BC7" w:rsidRPr="00747C68">
        <w:t xml:space="preserve"> тыс. руб.) на </w:t>
      </w:r>
      <w:r w:rsidR="00324588" w:rsidRPr="00747C68">
        <w:t>1 313,7</w:t>
      </w:r>
      <w:r w:rsidR="00B03BC7" w:rsidRPr="00747C68">
        <w:t xml:space="preserve">тыс. рублей (на </w:t>
      </w:r>
      <w:r w:rsidR="00324588" w:rsidRPr="00747C68">
        <w:t>20,8</w:t>
      </w:r>
      <w:r w:rsidR="00B03BC7" w:rsidRPr="00747C68">
        <w:t xml:space="preserve"> %). </w:t>
      </w:r>
      <w:r w:rsidRPr="00747C68">
        <w:t>С</w:t>
      </w:r>
      <w:r w:rsidR="00B03BC7" w:rsidRPr="00747C68">
        <w:t xml:space="preserve">умма </w:t>
      </w:r>
      <w:r w:rsidRPr="00747C68">
        <w:t>недоимки</w:t>
      </w:r>
      <w:r w:rsidR="00B03BC7" w:rsidRPr="00747C68">
        <w:t xml:space="preserve"> составила: по федеральным налогам и сборам – </w:t>
      </w:r>
      <w:r w:rsidR="003E3DEB" w:rsidRPr="00747C68">
        <w:t>244,4</w:t>
      </w:r>
      <w:r w:rsidR="00B03BC7" w:rsidRPr="00747C68">
        <w:t xml:space="preserve"> тыс. рублей (ее доля </w:t>
      </w:r>
      <w:r w:rsidR="003E3DEB" w:rsidRPr="00747C68">
        <w:t>3,3</w:t>
      </w:r>
      <w:r w:rsidR="00B03BC7" w:rsidRPr="00747C68">
        <w:t xml:space="preserve"> %) или увеличилась за </w:t>
      </w:r>
      <w:r w:rsidR="003E3DEB" w:rsidRPr="00747C68">
        <w:t>полугодие</w:t>
      </w:r>
      <w:r w:rsidR="00B03BC7" w:rsidRPr="00747C68">
        <w:t xml:space="preserve"> на </w:t>
      </w:r>
      <w:r w:rsidR="003E3DEB" w:rsidRPr="00747C68">
        <w:t>32</w:t>
      </w:r>
      <w:r w:rsidR="00B03BC7" w:rsidRPr="00747C68">
        <w:t xml:space="preserve"> %; по местным налогам и сборам – </w:t>
      </w:r>
      <w:r w:rsidR="003E3DEB" w:rsidRPr="00747C68">
        <w:t>5 209,0</w:t>
      </w:r>
      <w:r w:rsidR="00B03BC7" w:rsidRPr="00747C68">
        <w:t xml:space="preserve"> тыс. рублей (</w:t>
      </w:r>
      <w:r w:rsidR="003E3DEB" w:rsidRPr="00747C68">
        <w:t>70</w:t>
      </w:r>
      <w:r w:rsidR="00B03BC7" w:rsidRPr="00747C68">
        <w:t xml:space="preserve"> %) или уменьшилась на </w:t>
      </w:r>
      <w:r w:rsidR="003E3DEB" w:rsidRPr="00747C68">
        <w:t>1</w:t>
      </w:r>
      <w:r w:rsidR="00B03BC7" w:rsidRPr="00747C68">
        <w:t xml:space="preserve"> %; по налогам со специальным налоговым режимом – </w:t>
      </w:r>
      <w:r w:rsidR="003E3DEB" w:rsidRPr="00747C68">
        <w:t>1 984,5</w:t>
      </w:r>
      <w:r w:rsidR="00B03BC7" w:rsidRPr="00747C68">
        <w:t xml:space="preserve"> тыс. рублей (</w:t>
      </w:r>
      <w:r w:rsidR="003E3DEB" w:rsidRPr="00747C68">
        <w:t>26,7</w:t>
      </w:r>
      <w:r w:rsidR="00B03BC7" w:rsidRPr="00747C68">
        <w:t xml:space="preserve">%) или увеличилась </w:t>
      </w:r>
      <w:r w:rsidRPr="00747C68">
        <w:t>2,3 раза.</w:t>
      </w:r>
      <w:r>
        <w:t xml:space="preserve"> </w:t>
      </w:r>
      <w:r w:rsidR="00B03BC7" w:rsidRPr="003E3DEB">
        <w:t xml:space="preserve"> </w:t>
      </w:r>
    </w:p>
    <w:p w:rsidR="00747C68" w:rsidRPr="003E3DEB" w:rsidRDefault="00747C68" w:rsidP="00B03BC7"/>
    <w:p w:rsidR="00A25E17" w:rsidRPr="00AA4D1A" w:rsidRDefault="00A25E17" w:rsidP="00A25E17">
      <w:pPr>
        <w:spacing w:after="165"/>
        <w:ind w:left="809" w:right="-15" w:hanging="10"/>
        <w:jc w:val="center"/>
      </w:pPr>
      <w:r w:rsidRPr="00AA4D1A">
        <w:t xml:space="preserve">1.4. Анализ безвозмездных поступлений  </w:t>
      </w:r>
    </w:p>
    <w:p w:rsidR="00A25E17" w:rsidRDefault="00A25E17" w:rsidP="00A25E17">
      <w:r>
        <w:t xml:space="preserve">Безвозмездные поступления в </w:t>
      </w:r>
      <w:r w:rsidR="00C6579F">
        <w:t>городской</w:t>
      </w:r>
      <w:r>
        <w:t xml:space="preserve"> бюджет при плане </w:t>
      </w:r>
      <w:r w:rsidR="00C6579F">
        <w:t>247 655,9</w:t>
      </w:r>
      <w:r>
        <w:t xml:space="preserve"> тыс. рублей по состоянию на 1 </w:t>
      </w:r>
      <w:r w:rsidR="00C6579F">
        <w:t>июля</w:t>
      </w:r>
      <w:r>
        <w:t xml:space="preserve"> 2020 года составили </w:t>
      </w:r>
      <w:r w:rsidR="00C6579F">
        <w:t>149 900,0</w:t>
      </w:r>
      <w:r>
        <w:t xml:space="preserve"> тыс. рублей или </w:t>
      </w:r>
      <w:r w:rsidR="00C6579F">
        <w:t>60,5</w:t>
      </w:r>
      <w:r>
        <w:t xml:space="preserve"> %, удельный вес в структуре доходов – </w:t>
      </w:r>
      <w:r w:rsidR="00C6579F">
        <w:t>78,35</w:t>
      </w:r>
      <w:r>
        <w:t xml:space="preserve"> % (к уровню прошлого года их доля увеличилась на </w:t>
      </w:r>
      <w:r w:rsidR="00C6579F">
        <w:t>4,6</w:t>
      </w:r>
      <w:r>
        <w:t xml:space="preserve"> процентного пункта). По сравнению с аналогичным периодом прошлого года объем безвозмездных поступлений в </w:t>
      </w:r>
      <w:r w:rsidR="00C6579F">
        <w:t>городской</w:t>
      </w:r>
      <w:r>
        <w:t xml:space="preserve"> бюджет увеличился на </w:t>
      </w:r>
      <w:r w:rsidR="00C6579F">
        <w:t>40 669,2</w:t>
      </w:r>
      <w:r>
        <w:t xml:space="preserve"> тыс. рублей или на </w:t>
      </w:r>
      <w:r w:rsidR="00C6579F">
        <w:t>41,1</w:t>
      </w:r>
      <w:r>
        <w:t xml:space="preserve"> %. </w:t>
      </w:r>
    </w:p>
    <w:p w:rsidR="000C542C" w:rsidRDefault="00A25E17" w:rsidP="00A25E17">
      <w:r>
        <w:t xml:space="preserve">1.4.1. </w:t>
      </w:r>
      <w:r w:rsidR="009D2141">
        <w:t>Поступило из</w:t>
      </w:r>
      <w:r w:rsidR="000C542C">
        <w:t xml:space="preserve"> краевого бюджета </w:t>
      </w:r>
      <w:r w:rsidR="009E15E4">
        <w:t xml:space="preserve">дотаций </w:t>
      </w:r>
      <w:r w:rsidR="000C542C">
        <w:t>79 994,0</w:t>
      </w:r>
      <w:r>
        <w:t xml:space="preserve"> тыс. рублей </w:t>
      </w:r>
      <w:r w:rsidR="009D2141">
        <w:t>или 82</w:t>
      </w:r>
      <w:r w:rsidR="000C542C">
        <w:t>,6</w:t>
      </w:r>
      <w:r>
        <w:t>% от плановых показателей</w:t>
      </w:r>
      <w:r w:rsidR="000C542C">
        <w:t>, в том числе:</w:t>
      </w:r>
    </w:p>
    <w:p w:rsidR="000C542C" w:rsidRDefault="000C542C" w:rsidP="00A25E17">
      <w:r>
        <w:t xml:space="preserve">- </w:t>
      </w:r>
      <w:r w:rsidR="00A25E17">
        <w:t xml:space="preserve"> </w:t>
      </w:r>
      <w:r w:rsidR="009D2141">
        <w:t xml:space="preserve">на выравнивание уровня бюджетной обеспеченности 25 284,0 тыс. рублей или </w:t>
      </w:r>
      <w:r w:rsidR="0000420E">
        <w:t>60% от плановых показателей</w:t>
      </w:r>
      <w:r w:rsidR="00280827">
        <w:t>;</w:t>
      </w:r>
    </w:p>
    <w:p w:rsidR="00280827" w:rsidRDefault="00BD3FAD" w:rsidP="00A25E17">
      <w:r>
        <w:t>- на поддержку мер по обеспечению сбалансирова6нности бюджетов 4</w:t>
      </w:r>
      <w:r w:rsidR="009A5E41">
        <w:t xml:space="preserve"> </w:t>
      </w:r>
      <w:r>
        <w:t>577</w:t>
      </w:r>
      <w:r w:rsidR="0000420E">
        <w:t>,0 тыс. рублей или 100% от плановых показателей</w:t>
      </w:r>
      <w:r>
        <w:t>;</w:t>
      </w:r>
    </w:p>
    <w:p w:rsidR="000C542C" w:rsidRDefault="00BD3FAD" w:rsidP="00A25E17">
      <w:r>
        <w:t>- прочие дотации 50</w:t>
      </w:r>
      <w:r w:rsidR="00F76149">
        <w:t xml:space="preserve"> </w:t>
      </w:r>
      <w:r>
        <w:t>133,0 тыс. руб. или 100% от плана.</w:t>
      </w:r>
    </w:p>
    <w:p w:rsidR="00280827" w:rsidRPr="00D4158C" w:rsidRDefault="00280827" w:rsidP="00280827">
      <w:r w:rsidRPr="00D4158C">
        <w:t xml:space="preserve">По сравнению с аналогичным периодом 2019 года </w:t>
      </w:r>
      <w:r w:rsidR="00D4158C" w:rsidRPr="00D4158C">
        <w:t>увеличение объема</w:t>
      </w:r>
      <w:r w:rsidRPr="00D4158C">
        <w:t xml:space="preserve"> поступлений </w:t>
      </w:r>
      <w:r w:rsidR="00D4158C" w:rsidRPr="00D4158C">
        <w:t>дотации</w:t>
      </w:r>
      <w:r w:rsidRPr="00D4158C">
        <w:t xml:space="preserve"> составило </w:t>
      </w:r>
      <w:r w:rsidR="00D4158C" w:rsidRPr="00D4158C">
        <w:t>45 655,</w:t>
      </w:r>
      <w:r w:rsidR="009B3AA7" w:rsidRPr="00D4158C">
        <w:t>0 тыс.</w:t>
      </w:r>
      <w:r w:rsidRPr="00D4158C">
        <w:t xml:space="preserve"> рублей (на </w:t>
      </w:r>
      <w:r w:rsidR="00D4158C" w:rsidRPr="00D4158C">
        <w:t>133</w:t>
      </w:r>
      <w:r w:rsidRPr="00D4158C">
        <w:t xml:space="preserve"> %).  </w:t>
      </w:r>
    </w:p>
    <w:p w:rsidR="009A5E41" w:rsidRPr="009A5E41" w:rsidRDefault="00280827" w:rsidP="00280827">
      <w:r w:rsidRPr="009A5E41">
        <w:t xml:space="preserve">Увеличились поступления </w:t>
      </w:r>
      <w:r w:rsidR="00D9010C" w:rsidRPr="009A5E41">
        <w:t>на выравнивание уровня бюджетной обеспеченности</w:t>
      </w:r>
      <w:r w:rsidRPr="009A5E41">
        <w:t xml:space="preserve">, – на </w:t>
      </w:r>
      <w:r w:rsidR="00D9010C" w:rsidRPr="009A5E41">
        <w:t>81,0</w:t>
      </w:r>
      <w:r w:rsidRPr="009A5E41">
        <w:t xml:space="preserve"> тыс. рублей или на </w:t>
      </w:r>
      <w:r w:rsidR="00D9010C" w:rsidRPr="009A5E41">
        <w:t>0,3</w:t>
      </w:r>
      <w:r w:rsidRPr="009A5E41">
        <w:t xml:space="preserve">%; </w:t>
      </w:r>
      <w:r w:rsidR="00D9010C" w:rsidRPr="009A5E41">
        <w:t xml:space="preserve">прочие </w:t>
      </w:r>
      <w:r w:rsidR="009A5E41" w:rsidRPr="009A5E41">
        <w:t>дотации –</w:t>
      </w:r>
      <w:r w:rsidRPr="009A5E41">
        <w:t xml:space="preserve"> на </w:t>
      </w:r>
      <w:r w:rsidR="009A5E41" w:rsidRPr="009A5E41">
        <w:t>50 133, тыс.</w:t>
      </w:r>
      <w:r w:rsidRPr="009A5E41">
        <w:t xml:space="preserve"> рублей</w:t>
      </w:r>
      <w:r w:rsidR="009A5E41" w:rsidRPr="009A5E41">
        <w:t>.</w:t>
      </w:r>
    </w:p>
    <w:p w:rsidR="00280827" w:rsidRPr="009A5E41" w:rsidRDefault="00280827" w:rsidP="00280827">
      <w:r w:rsidRPr="009A5E41">
        <w:t xml:space="preserve"> Сократились поступления </w:t>
      </w:r>
      <w:r w:rsidR="009A5E41" w:rsidRPr="009A5E41">
        <w:t>дотации</w:t>
      </w:r>
      <w:r w:rsidRPr="009A5E41">
        <w:t xml:space="preserve"> </w:t>
      </w:r>
      <w:r w:rsidR="009A5E41" w:rsidRPr="009A5E41">
        <w:t xml:space="preserve">на поддержку мер по обеспечению сбалансирова6нности бюджетов </w:t>
      </w:r>
      <w:r w:rsidRPr="009A5E41">
        <w:t xml:space="preserve">– на </w:t>
      </w:r>
      <w:r w:rsidR="009A5E41" w:rsidRPr="009A5E41">
        <w:t>4 559,0</w:t>
      </w:r>
      <w:r w:rsidRPr="009A5E41">
        <w:t xml:space="preserve"> тыс. рублей или на </w:t>
      </w:r>
      <w:r w:rsidR="009A5E41" w:rsidRPr="009A5E41">
        <w:t>50</w:t>
      </w:r>
      <w:r w:rsidRPr="009A5E41">
        <w:t>%</w:t>
      </w:r>
      <w:r w:rsidR="009A5E41" w:rsidRPr="009A5E41">
        <w:t>.</w:t>
      </w:r>
    </w:p>
    <w:p w:rsidR="000C542C" w:rsidRDefault="009A5E41" w:rsidP="00C85E0C">
      <w:pPr>
        <w:spacing w:after="176"/>
      </w:pPr>
      <w:r w:rsidRPr="0078597C">
        <w:t>Дотации</w:t>
      </w:r>
      <w:r w:rsidR="00280827" w:rsidRPr="0078597C">
        <w:t xml:space="preserve"> в объеме доходов городского бюджета составили </w:t>
      </w:r>
      <w:r w:rsidRPr="0078597C">
        <w:t>41,8</w:t>
      </w:r>
      <w:r w:rsidR="00280827" w:rsidRPr="0078597C">
        <w:t xml:space="preserve"> % или на </w:t>
      </w:r>
      <w:r w:rsidR="0078597C" w:rsidRPr="0078597C">
        <w:t>18</w:t>
      </w:r>
      <w:r w:rsidR="00280827" w:rsidRPr="0078597C">
        <w:t xml:space="preserve">% </w:t>
      </w:r>
      <w:r w:rsidRPr="0078597C">
        <w:t>больше</w:t>
      </w:r>
      <w:r w:rsidR="00280827" w:rsidRPr="0078597C">
        <w:t xml:space="preserve"> уровня</w:t>
      </w:r>
      <w:r w:rsidRPr="0078597C">
        <w:t xml:space="preserve"> прошлого года.</w:t>
      </w:r>
      <w:r w:rsidR="00280827" w:rsidRPr="0078597C">
        <w:t xml:space="preserve"> </w:t>
      </w:r>
    </w:p>
    <w:p w:rsidR="00C85E0C" w:rsidRDefault="00A25E17" w:rsidP="00A25E17">
      <w:r>
        <w:t xml:space="preserve">1.4.2. </w:t>
      </w:r>
      <w:r w:rsidR="00AA57F0">
        <w:t>Поступило из федерального и краевого бюджета субсидий 9 921,6 тыс. рублей или 23,5% от плановых показателей, в том числе:</w:t>
      </w:r>
    </w:p>
    <w:p w:rsidR="00C85E0C" w:rsidRDefault="0000420E" w:rsidP="00A25E17">
      <w:r>
        <w:t xml:space="preserve">- субсидия по обеспечению жильем молодых семей 999,6 тыс. рублей или 100% </w:t>
      </w:r>
      <w:r w:rsidR="00830EF3">
        <w:t xml:space="preserve">от плановых показателей. В том числе 563,3 тыс. рублей из федерального </w:t>
      </w:r>
      <w:r w:rsidR="00830EF3">
        <w:lastRenderedPageBreak/>
        <w:t>бюджета, 436,3 тыс. рублей из краевого бюджета. В аналогичном периоде 2019г. данная субсидия не поступала;</w:t>
      </w:r>
    </w:p>
    <w:p w:rsidR="00830EF3" w:rsidRPr="00D4158C" w:rsidRDefault="00830EF3" w:rsidP="00830EF3">
      <w:r>
        <w:t xml:space="preserve">- субсидия на со финансирование части расходов по оплате труда работников муниципальных учреждений 8 922,0 тыс. рублей. По сравнению </w:t>
      </w:r>
      <w:r w:rsidRPr="00D4158C">
        <w:t xml:space="preserve">с аналогичным периодом 2019 года увеличение объема поступлений составило </w:t>
      </w:r>
      <w:r>
        <w:t>673,0</w:t>
      </w:r>
      <w:r w:rsidRPr="00D4158C">
        <w:t xml:space="preserve"> тыс. рублей (на </w:t>
      </w:r>
      <w:r>
        <w:t>8,2</w:t>
      </w:r>
      <w:r w:rsidRPr="00D4158C">
        <w:t xml:space="preserve"> %).  </w:t>
      </w:r>
    </w:p>
    <w:p w:rsidR="00830EF3" w:rsidRDefault="00830EF3" w:rsidP="00830EF3">
      <w:pPr>
        <w:spacing w:after="176"/>
      </w:pPr>
      <w:r>
        <w:t>Субсидии</w:t>
      </w:r>
      <w:r w:rsidRPr="0078597C">
        <w:t xml:space="preserve"> в объеме доходов городского бюджета составили </w:t>
      </w:r>
      <w:r>
        <w:t>5,2</w:t>
      </w:r>
      <w:r w:rsidRPr="0078597C">
        <w:t xml:space="preserve"> % или на </w:t>
      </w:r>
      <w:r>
        <w:t>0,5</w:t>
      </w:r>
      <w:r w:rsidRPr="0078597C">
        <w:t xml:space="preserve">% больше уровня прошлого года. </w:t>
      </w:r>
    </w:p>
    <w:p w:rsidR="00C27310" w:rsidRDefault="00A25E17" w:rsidP="00C27310">
      <w:r>
        <w:t xml:space="preserve">1.4.3. </w:t>
      </w:r>
      <w:r w:rsidR="00C27310">
        <w:t>Поступило из</w:t>
      </w:r>
      <w:r w:rsidR="002A3DF7">
        <w:t xml:space="preserve"> федерального </w:t>
      </w:r>
      <w:r w:rsidR="00811650">
        <w:t xml:space="preserve">и </w:t>
      </w:r>
      <w:r w:rsidR="00D6778E">
        <w:t>краевого бюджета</w:t>
      </w:r>
      <w:r w:rsidR="00C27310">
        <w:t xml:space="preserve"> субвенции 59 684,4 тыс. рублей или 55% от плановых показателей, в том числе:</w:t>
      </w:r>
    </w:p>
    <w:p w:rsidR="00A25E17" w:rsidRDefault="00C27310" w:rsidP="001A4C8A">
      <w:r>
        <w:t xml:space="preserve">- </w:t>
      </w:r>
      <w:r w:rsidR="002A3DF7">
        <w:t xml:space="preserve"> из федерального бюджета на осуществление первичного воинского учета на территориях, где отсутствуют военные комиссариаты 352,2 тыс. рублей или 50% от плановых показателей</w:t>
      </w:r>
      <w:r w:rsidR="001A4C8A">
        <w:t>.</w:t>
      </w:r>
      <w:r w:rsidR="001A4C8A" w:rsidRPr="001A4C8A">
        <w:t xml:space="preserve"> </w:t>
      </w:r>
      <w:r w:rsidR="001A4C8A">
        <w:t xml:space="preserve">По сравнению </w:t>
      </w:r>
      <w:r w:rsidR="001A4C8A" w:rsidRPr="00D4158C">
        <w:t xml:space="preserve">с аналогичным периодом 2019 года увеличение объема поступлений составило </w:t>
      </w:r>
      <w:r w:rsidR="001A4C8A">
        <w:t>46,4</w:t>
      </w:r>
      <w:r w:rsidR="001A4C8A" w:rsidRPr="00D4158C">
        <w:t xml:space="preserve"> тыс. рублей (на </w:t>
      </w:r>
      <w:r w:rsidR="001A4C8A">
        <w:t>15 %)</w:t>
      </w:r>
      <w:r w:rsidR="002A3DF7">
        <w:t>;</w:t>
      </w:r>
    </w:p>
    <w:p w:rsidR="001A4C8A" w:rsidRDefault="002A3DF7" w:rsidP="001A4C8A">
      <w:r>
        <w:t>- из федерального бюджета на осуществление полномочий по обеспечению жильем отдельных категорий граждан, установленных Федеральным законом от 12.01.1995 № 5-ФЗ «О ветеранах» 682,8 тыс. рублей или 100 % от плановых показателей</w:t>
      </w:r>
      <w:r w:rsidR="001A4C8A">
        <w:t>.</w:t>
      </w:r>
      <w:r w:rsidR="001A4C8A" w:rsidRPr="001A4C8A">
        <w:t xml:space="preserve"> </w:t>
      </w:r>
      <w:r w:rsidR="001A4C8A">
        <w:t>В аналогичном периоде 2019г. данная субвенция не поступала;</w:t>
      </w:r>
    </w:p>
    <w:p w:rsidR="001A4C8A" w:rsidRDefault="002A3DF7" w:rsidP="00BE5D4E">
      <w:r>
        <w:t xml:space="preserve">- из краевого бюджета </w:t>
      </w:r>
      <w:r w:rsidR="005421BA">
        <w:t>прочие субвенции 58 649,4 тыс. руб. или 55%</w:t>
      </w:r>
      <w:r w:rsidR="00BD3B2D" w:rsidRPr="00BD3B2D">
        <w:t xml:space="preserve"> </w:t>
      </w:r>
      <w:r w:rsidR="00BD3B2D">
        <w:t>от плановых показателей.</w:t>
      </w:r>
      <w:r w:rsidR="00BE5D4E" w:rsidRPr="00BE5D4E">
        <w:t xml:space="preserve"> </w:t>
      </w:r>
      <w:r w:rsidR="00BE5D4E">
        <w:t xml:space="preserve">По сравнению </w:t>
      </w:r>
      <w:r w:rsidR="00BE5D4E" w:rsidRPr="00D4158C">
        <w:t xml:space="preserve">с аналогичным периодом 2019 года </w:t>
      </w:r>
      <w:r w:rsidR="00BE5D4E">
        <w:t>уменьшение</w:t>
      </w:r>
      <w:r w:rsidR="00BE5D4E" w:rsidRPr="00D4158C">
        <w:t xml:space="preserve"> объема поступлений составило </w:t>
      </w:r>
      <w:r w:rsidR="00BE5D4E">
        <w:t>4 685,5</w:t>
      </w:r>
      <w:r w:rsidR="00BE5D4E" w:rsidRPr="00D4158C">
        <w:t xml:space="preserve"> тыс. рублей (на </w:t>
      </w:r>
      <w:r w:rsidR="00BE5D4E">
        <w:t>7,4 %);</w:t>
      </w:r>
    </w:p>
    <w:p w:rsidR="00732D8C" w:rsidRPr="00C706DD" w:rsidRDefault="00732D8C" w:rsidP="001A4C8A">
      <w:pPr>
        <w:spacing w:after="176"/>
      </w:pPr>
      <w:r w:rsidRPr="00C706DD">
        <w:t xml:space="preserve">По сравнению с аналогичным периодом 2019 года </w:t>
      </w:r>
      <w:r w:rsidR="00C706DD" w:rsidRPr="00C706DD">
        <w:t>уменьшение</w:t>
      </w:r>
      <w:r w:rsidRPr="00C706DD">
        <w:t xml:space="preserve"> объема поступлений </w:t>
      </w:r>
      <w:r w:rsidR="00C706DD" w:rsidRPr="00C706DD">
        <w:t>субвенций</w:t>
      </w:r>
      <w:r w:rsidRPr="00C706DD">
        <w:t xml:space="preserve"> составило </w:t>
      </w:r>
      <w:r w:rsidR="00C706DD" w:rsidRPr="00C706DD">
        <w:t>3 958,3</w:t>
      </w:r>
      <w:r w:rsidRPr="00C706DD">
        <w:t xml:space="preserve"> тыс. рублей (на </w:t>
      </w:r>
      <w:r w:rsidR="00C706DD" w:rsidRPr="00C706DD">
        <w:t>6</w:t>
      </w:r>
      <w:r w:rsidRPr="00C706DD">
        <w:t xml:space="preserve"> %).  </w:t>
      </w:r>
    </w:p>
    <w:p w:rsidR="00026D8A" w:rsidRDefault="00A25E17" w:rsidP="00026D8A">
      <w:r>
        <w:t xml:space="preserve">1.4.4. </w:t>
      </w:r>
      <w:r w:rsidR="00026D8A">
        <w:t xml:space="preserve">Поступило из федерального бюджета межбюджетных трансфертов, передаваемые бюджетам на создание виртуального концертного зала 300,0 тыс. рублей или 100% от плановых показателей. </w:t>
      </w:r>
    </w:p>
    <w:p w:rsidR="00AA4D1A" w:rsidRDefault="00AA4D1A" w:rsidP="000F0EA7">
      <w:pPr>
        <w:spacing w:after="168"/>
        <w:ind w:left="2351" w:hanging="10"/>
      </w:pPr>
    </w:p>
    <w:p w:rsidR="00316C0B" w:rsidRDefault="000F0EA7" w:rsidP="000F0EA7">
      <w:pPr>
        <w:spacing w:after="168"/>
        <w:ind w:left="2351" w:hanging="10"/>
      </w:pPr>
      <w:r w:rsidRPr="00AA4D1A">
        <w:t xml:space="preserve">2. Анализ исполнения расходов </w:t>
      </w:r>
      <w:r w:rsidR="00B125DE" w:rsidRPr="00AA4D1A">
        <w:t>городского</w:t>
      </w:r>
      <w:r w:rsidRPr="00AA4D1A">
        <w:t xml:space="preserve"> бюджета </w:t>
      </w:r>
    </w:p>
    <w:p w:rsidR="00494BB5" w:rsidRPr="00494BB5" w:rsidRDefault="000F0EA7" w:rsidP="000F0EA7">
      <w:r>
        <w:t xml:space="preserve">Расходы </w:t>
      </w:r>
      <w:r w:rsidR="00BB7944">
        <w:t>городского</w:t>
      </w:r>
      <w:r>
        <w:t xml:space="preserve"> бюджета за</w:t>
      </w:r>
      <w:r>
        <w:rPr>
          <w:b/>
        </w:rPr>
        <w:t xml:space="preserve"> </w:t>
      </w:r>
      <w:r>
        <w:t xml:space="preserve">1 </w:t>
      </w:r>
      <w:proofErr w:type="gramStart"/>
      <w:r w:rsidR="00BB7944">
        <w:t xml:space="preserve">полугодие </w:t>
      </w:r>
      <w:r>
        <w:t xml:space="preserve"> 2020</w:t>
      </w:r>
      <w:proofErr w:type="gramEnd"/>
      <w:r>
        <w:rPr>
          <w:b/>
        </w:rPr>
        <w:t xml:space="preserve"> </w:t>
      </w:r>
      <w:r>
        <w:t xml:space="preserve">года профинансированы в сумме </w:t>
      </w:r>
      <w:r w:rsidR="00BB7944">
        <w:t>242 519</w:t>
      </w:r>
      <w:r>
        <w:t xml:space="preserve"> тыс. рублей, что составляет </w:t>
      </w:r>
      <w:r w:rsidR="00BB7944" w:rsidRPr="00494BB5">
        <w:t>58,8</w:t>
      </w:r>
      <w:r w:rsidRPr="00494BB5">
        <w:t xml:space="preserve"> % к законодательно утвержденному годовому плану</w:t>
      </w:r>
      <w:r w:rsidR="00494BB5" w:rsidRPr="00494BB5">
        <w:t xml:space="preserve">, </w:t>
      </w:r>
      <w:r w:rsidRPr="00494BB5">
        <w:t xml:space="preserve"> </w:t>
      </w:r>
      <w:r w:rsidR="00494BB5" w:rsidRPr="00494BB5">
        <w:t xml:space="preserve">к уточненным годовым ассигнованиям по отчету </w:t>
      </w:r>
      <w:r w:rsidRPr="00494BB5">
        <w:t xml:space="preserve">в объеме </w:t>
      </w:r>
      <w:r w:rsidR="00BB7944" w:rsidRPr="00494BB5">
        <w:t>412 403,2</w:t>
      </w:r>
      <w:r w:rsidRPr="00494BB5">
        <w:t xml:space="preserve"> тыс. рублей Удельный вес финансирования расходов за отчетный период в объеме уточненных годовых плановых ассигнований выше аналогичного периода 2019 года на  </w:t>
      </w:r>
      <w:r w:rsidR="00494BB5" w:rsidRPr="00494BB5">
        <w:t xml:space="preserve">12,3 </w:t>
      </w:r>
      <w:r w:rsidRPr="00494BB5">
        <w:t xml:space="preserve"> процентного пункта </w:t>
      </w:r>
    </w:p>
    <w:p w:rsidR="000F0EA7" w:rsidRDefault="000F0EA7" w:rsidP="000F0EA7">
      <w:r w:rsidRPr="00494BB5">
        <w:t>По сравнению с аналогичным периодом прошлого года</w:t>
      </w:r>
      <w:r>
        <w:t xml:space="preserve"> расходы </w:t>
      </w:r>
      <w:r w:rsidR="00494BB5">
        <w:t>городского</w:t>
      </w:r>
      <w:r>
        <w:t xml:space="preserve"> бюджета увеличились на </w:t>
      </w:r>
      <w:r w:rsidR="00494BB5">
        <w:t>92 278,6</w:t>
      </w:r>
      <w:r>
        <w:t xml:space="preserve"> тыс. рублей или на </w:t>
      </w:r>
      <w:r w:rsidR="00494BB5">
        <w:t>61,46</w:t>
      </w:r>
      <w:r>
        <w:t xml:space="preserve"> %. </w:t>
      </w:r>
    </w:p>
    <w:p w:rsidR="00AA4D1A" w:rsidRDefault="00AA4D1A" w:rsidP="000F0EA7"/>
    <w:p w:rsidR="00A2132C" w:rsidRDefault="000F0EA7" w:rsidP="00A2132C">
      <w:pPr>
        <w:spacing w:after="124" w:line="240" w:lineRule="auto"/>
        <w:ind w:left="10" w:right="-15" w:hanging="10"/>
        <w:jc w:val="center"/>
      </w:pPr>
      <w:r>
        <w:t xml:space="preserve">Структура расходов </w:t>
      </w:r>
      <w:r w:rsidR="00B125DE">
        <w:t>городского</w:t>
      </w:r>
      <w:r>
        <w:t xml:space="preserve"> бюджета </w:t>
      </w:r>
    </w:p>
    <w:p w:rsidR="00D6778E" w:rsidRDefault="00D6778E" w:rsidP="00A2132C">
      <w:pPr>
        <w:spacing w:after="124" w:line="240" w:lineRule="auto"/>
        <w:ind w:left="10" w:right="-15" w:hanging="10"/>
        <w:jc w:val="center"/>
      </w:pPr>
    </w:p>
    <w:tbl>
      <w:tblPr>
        <w:tblStyle w:val="TableGrid"/>
        <w:tblW w:w="9465" w:type="dxa"/>
        <w:tblInd w:w="154" w:type="dxa"/>
        <w:tblCellMar>
          <w:left w:w="108" w:type="dxa"/>
          <w:right w:w="43" w:type="dxa"/>
        </w:tblCellMar>
        <w:tblLook w:val="04A0" w:firstRow="1" w:lastRow="0" w:firstColumn="1" w:lastColumn="0" w:noHBand="0" w:noVBand="1"/>
      </w:tblPr>
      <w:tblGrid>
        <w:gridCol w:w="1188"/>
        <w:gridCol w:w="7144"/>
        <w:gridCol w:w="1133"/>
      </w:tblGrid>
      <w:tr w:rsidR="00A2132C" w:rsidTr="00D859CA">
        <w:trPr>
          <w:trHeight w:val="84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2C" w:rsidRDefault="00A2132C" w:rsidP="00D859CA">
            <w:pPr>
              <w:spacing w:after="0" w:line="276" w:lineRule="auto"/>
              <w:ind w:left="0" w:firstLine="0"/>
              <w:jc w:val="center"/>
            </w:pPr>
            <w:r>
              <w:t xml:space="preserve">КБК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2C" w:rsidRDefault="00A2132C" w:rsidP="00DA6DB7">
            <w:pPr>
              <w:spacing w:after="0" w:line="276" w:lineRule="auto"/>
              <w:ind w:left="1028" w:right="1030" w:firstLine="0"/>
              <w:jc w:val="center"/>
            </w:pPr>
            <w:r>
              <w:t xml:space="preserve">Наименование </w:t>
            </w:r>
            <w:proofErr w:type="gramStart"/>
            <w:r>
              <w:t>раздела  классификации</w:t>
            </w:r>
            <w:proofErr w:type="gramEnd"/>
            <w:r>
              <w:t xml:space="preserve"> расходов </w:t>
            </w:r>
            <w:r w:rsidR="00DA6DB7">
              <w:t>городского</w:t>
            </w:r>
            <w:r>
              <w:t xml:space="preserve"> бюджета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2C" w:rsidRDefault="00A2132C" w:rsidP="00D859CA">
            <w:pPr>
              <w:spacing w:after="1" w:line="240" w:lineRule="auto"/>
              <w:ind w:left="0" w:firstLine="0"/>
              <w:jc w:val="center"/>
            </w:pPr>
            <w:r>
              <w:t xml:space="preserve">Доля, </w:t>
            </w:r>
          </w:p>
          <w:p w:rsidR="00A2132C" w:rsidRDefault="00A2132C" w:rsidP="00445BBD">
            <w:pPr>
              <w:spacing w:after="0" w:line="276" w:lineRule="auto"/>
              <w:ind w:left="0" w:firstLine="0"/>
              <w:jc w:val="center"/>
            </w:pPr>
            <w:r>
              <w:t>%</w:t>
            </w:r>
          </w:p>
        </w:tc>
      </w:tr>
      <w:tr w:rsidR="00A2132C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center"/>
            </w:pPr>
            <w:r>
              <w:t xml:space="preserve">0100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left"/>
            </w:pPr>
            <w:r>
              <w:t xml:space="preserve">Общегосударственные вопросы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C20A3B" w:rsidP="00D859CA">
            <w:pPr>
              <w:spacing w:after="0" w:line="276" w:lineRule="auto"/>
              <w:ind w:left="0" w:firstLine="0"/>
              <w:jc w:val="right"/>
            </w:pPr>
            <w:r>
              <w:t>5,54</w:t>
            </w:r>
            <w:r w:rsidR="00A2132C">
              <w:t xml:space="preserve"> </w:t>
            </w:r>
          </w:p>
        </w:tc>
      </w:tr>
      <w:tr w:rsidR="00A2132C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center"/>
            </w:pPr>
            <w:r>
              <w:t xml:space="preserve">0200 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left"/>
            </w:pPr>
            <w:r>
              <w:t xml:space="preserve">Национальная оборона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C20A3B" w:rsidP="00D859CA">
            <w:pPr>
              <w:spacing w:after="0" w:line="276" w:lineRule="auto"/>
              <w:ind w:left="0" w:firstLine="0"/>
              <w:jc w:val="right"/>
            </w:pPr>
            <w:r>
              <w:t>0,15</w:t>
            </w:r>
            <w:r w:rsidR="00A2132C">
              <w:t xml:space="preserve"> </w:t>
            </w:r>
          </w:p>
        </w:tc>
      </w:tr>
      <w:tr w:rsidR="00A2132C" w:rsidTr="00D859CA">
        <w:trPr>
          <w:trHeight w:val="60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center"/>
            </w:pPr>
            <w:r>
              <w:lastRenderedPageBreak/>
              <w:t xml:space="preserve">0300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left"/>
            </w:pPr>
            <w:r>
              <w:t xml:space="preserve">Национальная безопасность и правоохранительная деятельность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132C" w:rsidRDefault="00C20A3B" w:rsidP="00D859CA">
            <w:pPr>
              <w:spacing w:after="0" w:line="276" w:lineRule="auto"/>
              <w:ind w:left="0" w:firstLine="0"/>
              <w:jc w:val="right"/>
            </w:pPr>
            <w:r>
              <w:t>0,31</w:t>
            </w:r>
            <w:r w:rsidR="00A2132C">
              <w:t xml:space="preserve"> </w:t>
            </w:r>
          </w:p>
        </w:tc>
      </w:tr>
      <w:tr w:rsidR="00A2132C" w:rsidTr="00D859CA">
        <w:trPr>
          <w:trHeight w:val="382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center"/>
            </w:pPr>
            <w:r>
              <w:t xml:space="preserve">0400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left"/>
            </w:pPr>
            <w:r>
              <w:t xml:space="preserve">Национальная экономика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C20A3B" w:rsidP="00D859CA">
            <w:pPr>
              <w:spacing w:after="0" w:line="276" w:lineRule="auto"/>
              <w:ind w:left="0" w:firstLine="0"/>
              <w:jc w:val="right"/>
            </w:pPr>
            <w:r>
              <w:t>1,88</w:t>
            </w:r>
            <w:r w:rsidR="00A2132C">
              <w:t xml:space="preserve"> </w:t>
            </w:r>
          </w:p>
        </w:tc>
      </w:tr>
      <w:tr w:rsidR="00A2132C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center"/>
            </w:pPr>
            <w:r>
              <w:t xml:space="preserve">0500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left"/>
            </w:pPr>
            <w:r>
              <w:t xml:space="preserve">Жилищно-коммунальное хозяйство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C20A3B" w:rsidP="00D859CA">
            <w:pPr>
              <w:spacing w:after="0" w:line="276" w:lineRule="auto"/>
              <w:ind w:left="0" w:firstLine="0"/>
              <w:jc w:val="right"/>
            </w:pPr>
            <w:r>
              <w:t>41,43</w:t>
            </w:r>
            <w:r w:rsidR="00A2132C">
              <w:t xml:space="preserve"> </w:t>
            </w:r>
          </w:p>
        </w:tc>
      </w:tr>
      <w:tr w:rsidR="00A2132C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center"/>
            </w:pPr>
            <w:r>
              <w:t xml:space="preserve">0700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left"/>
            </w:pPr>
            <w:r>
              <w:t xml:space="preserve">Образование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C20A3B" w:rsidP="00D859CA">
            <w:pPr>
              <w:spacing w:after="0" w:line="276" w:lineRule="auto"/>
              <w:ind w:left="0" w:firstLine="0"/>
              <w:jc w:val="right"/>
            </w:pPr>
            <w:r>
              <w:t>38,7</w:t>
            </w:r>
            <w:r w:rsidR="00A2132C">
              <w:t xml:space="preserve"> </w:t>
            </w:r>
          </w:p>
        </w:tc>
      </w:tr>
      <w:tr w:rsidR="00A2132C" w:rsidTr="00D859CA">
        <w:trPr>
          <w:trHeight w:val="30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center"/>
            </w:pPr>
            <w:r>
              <w:t xml:space="preserve">0800 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left"/>
            </w:pPr>
            <w:r>
              <w:t xml:space="preserve">Культура, кинематография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C20A3B" w:rsidP="00D859CA">
            <w:pPr>
              <w:spacing w:after="0" w:line="276" w:lineRule="auto"/>
              <w:ind w:left="0" w:firstLine="0"/>
              <w:jc w:val="right"/>
            </w:pPr>
            <w:r>
              <w:t>3,12</w:t>
            </w:r>
            <w:r w:rsidR="00A2132C">
              <w:t xml:space="preserve"> </w:t>
            </w:r>
          </w:p>
        </w:tc>
      </w:tr>
      <w:tr w:rsidR="00A2132C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center"/>
            </w:pPr>
            <w:r>
              <w:t xml:space="preserve">1000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left"/>
            </w:pPr>
            <w:r>
              <w:t xml:space="preserve">Социальная политика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C20A3B" w:rsidP="00D859CA">
            <w:pPr>
              <w:spacing w:after="0" w:line="276" w:lineRule="auto"/>
              <w:ind w:left="0" w:firstLine="0"/>
              <w:jc w:val="right"/>
            </w:pPr>
            <w:r>
              <w:t>2,49</w:t>
            </w:r>
            <w:r w:rsidR="00A2132C">
              <w:t xml:space="preserve"> </w:t>
            </w:r>
          </w:p>
        </w:tc>
      </w:tr>
      <w:tr w:rsidR="00A2132C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center"/>
            </w:pPr>
            <w:r>
              <w:t xml:space="preserve">1100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left"/>
            </w:pPr>
            <w:r>
              <w:t xml:space="preserve">Физическая культура и спорт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C20A3B" w:rsidP="00D859CA">
            <w:pPr>
              <w:spacing w:after="0" w:line="276" w:lineRule="auto"/>
              <w:ind w:left="0" w:firstLine="0"/>
              <w:jc w:val="right"/>
            </w:pPr>
            <w:r>
              <w:t>5,98</w:t>
            </w:r>
            <w:r w:rsidR="00A2132C">
              <w:t xml:space="preserve"> </w:t>
            </w:r>
          </w:p>
        </w:tc>
      </w:tr>
      <w:tr w:rsidR="00A2132C" w:rsidTr="00D859CA">
        <w:trPr>
          <w:trHeight w:val="307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center"/>
            </w:pPr>
            <w:r>
              <w:t xml:space="preserve">1200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left"/>
            </w:pPr>
            <w:r>
              <w:t xml:space="preserve">Средства массовой информации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0A3B" w:rsidRDefault="00C20A3B" w:rsidP="00D859CA">
            <w:pPr>
              <w:spacing w:after="0" w:line="276" w:lineRule="auto"/>
              <w:ind w:left="0" w:firstLine="0"/>
              <w:jc w:val="right"/>
            </w:pPr>
            <w:r>
              <w:t>0,4</w:t>
            </w:r>
          </w:p>
          <w:p w:rsidR="00A2132C" w:rsidRDefault="00A2132C" w:rsidP="00D859CA">
            <w:pPr>
              <w:spacing w:after="0" w:line="276" w:lineRule="auto"/>
              <w:ind w:left="0" w:firstLine="0"/>
              <w:jc w:val="right"/>
            </w:pPr>
            <w:r>
              <w:t xml:space="preserve"> </w:t>
            </w:r>
          </w:p>
        </w:tc>
      </w:tr>
      <w:tr w:rsidR="00A2132C" w:rsidTr="00D859CA">
        <w:trPr>
          <w:trHeight w:val="310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7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left"/>
            </w:pPr>
            <w:r>
              <w:t xml:space="preserve">ВСЕГО РАСХОДОВ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32C" w:rsidRDefault="00A2132C" w:rsidP="00D859CA">
            <w:pPr>
              <w:spacing w:after="0" w:line="276" w:lineRule="auto"/>
              <w:ind w:left="0" w:firstLine="0"/>
              <w:jc w:val="right"/>
            </w:pPr>
            <w:r>
              <w:t xml:space="preserve">100,00 </w:t>
            </w:r>
          </w:p>
        </w:tc>
      </w:tr>
    </w:tbl>
    <w:p w:rsidR="00A37096" w:rsidRDefault="00A37096"/>
    <w:p w:rsidR="00C20DB6" w:rsidRDefault="00C20DB6" w:rsidP="00C20DB6">
      <w:pPr>
        <w:spacing w:after="174"/>
      </w:pPr>
      <w:r>
        <w:t>Основную долю (</w:t>
      </w:r>
      <w:r w:rsidR="00B538F8">
        <w:t>80,13</w:t>
      </w:r>
      <w:r>
        <w:t xml:space="preserve"> %) в расходах </w:t>
      </w:r>
      <w:r w:rsidR="00B538F8">
        <w:t>городского</w:t>
      </w:r>
      <w:r>
        <w:t xml:space="preserve"> бюджета занимают расходы на</w:t>
      </w:r>
      <w:r w:rsidR="00B538F8" w:rsidRPr="00B538F8">
        <w:t xml:space="preserve"> </w:t>
      </w:r>
      <w:r w:rsidR="00B538F8">
        <w:t>жилищно-коммунальное хозяйство, образование.</w:t>
      </w:r>
    </w:p>
    <w:p w:rsidR="00927335" w:rsidRPr="00AA4D1A" w:rsidRDefault="00C20DB6" w:rsidP="00927335">
      <w:pPr>
        <w:spacing w:after="167"/>
        <w:ind w:firstLine="0"/>
        <w:jc w:val="center"/>
      </w:pPr>
      <w:r w:rsidRPr="00AA4D1A">
        <w:t>2.1. Анализ исполнения расходов по разделам и подразделам бюджетной классификации</w:t>
      </w:r>
    </w:p>
    <w:p w:rsidR="00C20DB6" w:rsidRDefault="00C20DB6" w:rsidP="00C20DB6">
      <w:r>
        <w:t xml:space="preserve">2.1.1. </w:t>
      </w:r>
      <w:r w:rsidRPr="00AA4D1A">
        <w:t>По разделу 0100 «Общегосударственные вопросы»</w:t>
      </w:r>
      <w:r>
        <w:t xml:space="preserve"> расходы профинансированы на </w:t>
      </w:r>
      <w:r w:rsidR="00224974">
        <w:t>42,5</w:t>
      </w:r>
      <w:r>
        <w:t xml:space="preserve"> % к плану (план по отчету – </w:t>
      </w:r>
      <w:r w:rsidR="00224974">
        <w:t>31 602,1</w:t>
      </w:r>
      <w:r>
        <w:t xml:space="preserve"> тыс. руб</w:t>
      </w:r>
      <w:r w:rsidR="00224974">
        <w:t>лей</w:t>
      </w:r>
      <w:r>
        <w:t xml:space="preserve">, исполнение – </w:t>
      </w:r>
      <w:r w:rsidR="00224974">
        <w:t>13 446,4</w:t>
      </w:r>
      <w:r>
        <w:t xml:space="preserve"> тыс. руб</w:t>
      </w:r>
      <w:r w:rsidR="00224974">
        <w:t>лей</w:t>
      </w:r>
      <w:r>
        <w:t xml:space="preserve">). </w:t>
      </w:r>
    </w:p>
    <w:p w:rsidR="00C20DB6" w:rsidRDefault="00C20DB6" w:rsidP="00C20DB6">
      <w:pPr>
        <w:spacing w:after="42" w:line="240" w:lineRule="auto"/>
        <w:ind w:left="10" w:hanging="10"/>
        <w:jc w:val="right"/>
      </w:pPr>
      <w:r>
        <w:t xml:space="preserve">По сравнению с прошлым годом расходы раздела снизились на </w:t>
      </w:r>
      <w:r w:rsidR="00224974">
        <w:t>435,2</w:t>
      </w:r>
      <w:r>
        <w:t xml:space="preserve"> тыс. </w:t>
      </w:r>
    </w:p>
    <w:p w:rsidR="00224974" w:rsidRDefault="00C20DB6" w:rsidP="00C20DB6">
      <w:pPr>
        <w:spacing w:after="107"/>
        <w:ind w:firstLine="0"/>
      </w:pPr>
      <w:proofErr w:type="gramStart"/>
      <w:r>
        <w:t>рублей</w:t>
      </w:r>
      <w:proofErr w:type="gramEnd"/>
      <w:r>
        <w:t xml:space="preserve"> или на </w:t>
      </w:r>
      <w:r w:rsidR="00224974">
        <w:t>3,1</w:t>
      </w:r>
      <w:r>
        <w:t xml:space="preserve"> %. </w:t>
      </w:r>
      <w:r w:rsidR="00DC5DF7">
        <w:t xml:space="preserve"> </w:t>
      </w:r>
    </w:p>
    <w:p w:rsidR="00C20DB6" w:rsidRDefault="00C20DB6" w:rsidP="00224974">
      <w:r>
        <w:t xml:space="preserve">2.1.2. </w:t>
      </w:r>
      <w:r w:rsidRPr="00AA4D1A">
        <w:t xml:space="preserve">По разделу 0200 «Национальная оборона» </w:t>
      </w:r>
      <w:r>
        <w:t xml:space="preserve">расходы профинансированы на </w:t>
      </w:r>
      <w:r w:rsidR="00224974">
        <w:t>50</w:t>
      </w:r>
      <w:r>
        <w:t xml:space="preserve"> % к плану (план по отчету – </w:t>
      </w:r>
      <w:r w:rsidR="00224974">
        <w:t>704,4</w:t>
      </w:r>
      <w:r>
        <w:t xml:space="preserve"> тыс. руб</w:t>
      </w:r>
      <w:r w:rsidR="00224974">
        <w:t>лей</w:t>
      </w:r>
      <w:r>
        <w:t xml:space="preserve">, исполнение – </w:t>
      </w:r>
      <w:r w:rsidR="00224974">
        <w:t>352,2</w:t>
      </w:r>
      <w:r>
        <w:t xml:space="preserve"> тыс. руб</w:t>
      </w:r>
      <w:r w:rsidR="00224974">
        <w:t>лей</w:t>
      </w:r>
      <w:r>
        <w:t xml:space="preserve">). </w:t>
      </w:r>
    </w:p>
    <w:p w:rsidR="00C20DB6" w:rsidRDefault="00C20DB6" w:rsidP="00C20DB6">
      <w:pPr>
        <w:spacing w:after="109"/>
      </w:pPr>
      <w:r>
        <w:t xml:space="preserve">К соответствующему уровню 2019 года расходы по указанному разделу увеличились на </w:t>
      </w:r>
      <w:r w:rsidR="00224974">
        <w:t>46,4</w:t>
      </w:r>
      <w:r>
        <w:t xml:space="preserve"> тыс. рублей или на </w:t>
      </w:r>
      <w:r w:rsidR="00224974">
        <w:t>15,2</w:t>
      </w:r>
      <w:r>
        <w:t xml:space="preserve"> %.  </w:t>
      </w:r>
    </w:p>
    <w:p w:rsidR="00C20DB6" w:rsidRDefault="00C20DB6" w:rsidP="00C20DB6">
      <w:r>
        <w:t xml:space="preserve">2.1.3. </w:t>
      </w:r>
      <w:r w:rsidRPr="00AA4D1A">
        <w:t>По разделу 0300 «Национальная безопасность и правоохранительная деятельность»</w:t>
      </w:r>
      <w:r>
        <w:t xml:space="preserve"> расходы профинансированы на </w:t>
      </w:r>
      <w:r w:rsidR="00C62D42">
        <w:t>46,9</w:t>
      </w:r>
      <w:r>
        <w:t xml:space="preserve"> % к плану (план по отчету – </w:t>
      </w:r>
      <w:r w:rsidR="00C62D42">
        <w:t>1 609,2</w:t>
      </w:r>
      <w:r>
        <w:t xml:space="preserve"> тыс. руб</w:t>
      </w:r>
      <w:r w:rsidR="00C62D42">
        <w:t>лей</w:t>
      </w:r>
      <w:r>
        <w:t xml:space="preserve">, исполнение – </w:t>
      </w:r>
      <w:r w:rsidR="00C62D42">
        <w:t>755,5</w:t>
      </w:r>
      <w:r>
        <w:t xml:space="preserve"> тыс. руб</w:t>
      </w:r>
      <w:r w:rsidR="00C62D42">
        <w:t>лей</w:t>
      </w:r>
      <w:r>
        <w:t xml:space="preserve">). </w:t>
      </w:r>
    </w:p>
    <w:p w:rsidR="00C20DB6" w:rsidRDefault="00C20DB6" w:rsidP="00C20DB6">
      <w:pPr>
        <w:spacing w:after="108"/>
      </w:pPr>
      <w:r>
        <w:t xml:space="preserve">По сравнению с аналогичным периодом прошлого года расходы увеличились на </w:t>
      </w:r>
      <w:r w:rsidR="00C62D42">
        <w:t>189,6</w:t>
      </w:r>
      <w:r>
        <w:t xml:space="preserve"> тыс. рублей или на </w:t>
      </w:r>
      <w:r w:rsidR="00C62D42">
        <w:t>33,5</w:t>
      </w:r>
      <w:r>
        <w:t xml:space="preserve"> %.  </w:t>
      </w:r>
    </w:p>
    <w:p w:rsidR="00C20DB6" w:rsidRDefault="00C20DB6" w:rsidP="00C20DB6">
      <w:r>
        <w:t xml:space="preserve">2.1.4. </w:t>
      </w:r>
      <w:r w:rsidRPr="00AA4D1A">
        <w:t xml:space="preserve">По разделу 0400 «Национальная экономика» </w:t>
      </w:r>
      <w:r>
        <w:t xml:space="preserve">расходы профинансированы на </w:t>
      </w:r>
      <w:r w:rsidR="00C62D42">
        <w:t>21,87</w:t>
      </w:r>
      <w:r>
        <w:t xml:space="preserve"> % к плану (план по отчету – </w:t>
      </w:r>
      <w:r w:rsidR="00C62D42">
        <w:t>20 889,7</w:t>
      </w:r>
      <w:r>
        <w:t xml:space="preserve"> тыс. руб</w:t>
      </w:r>
      <w:r w:rsidR="00C62D42">
        <w:t>лей</w:t>
      </w:r>
      <w:r>
        <w:t xml:space="preserve">, исполнение – </w:t>
      </w:r>
      <w:r w:rsidR="00C62D42">
        <w:t>4 569,7</w:t>
      </w:r>
      <w:r>
        <w:t xml:space="preserve"> тыс. руб</w:t>
      </w:r>
      <w:r w:rsidR="00C62D42">
        <w:t>лей</w:t>
      </w:r>
      <w:r>
        <w:t xml:space="preserve">). </w:t>
      </w:r>
    </w:p>
    <w:p w:rsidR="00C20DB6" w:rsidRDefault="00C20DB6" w:rsidP="00C20DB6">
      <w:pPr>
        <w:spacing w:after="109"/>
      </w:pPr>
      <w:r>
        <w:t xml:space="preserve">По сравнению с соответствующим периодом 2019 года расходы раздела увеличились на </w:t>
      </w:r>
      <w:r w:rsidR="00C62D42">
        <w:t>1 704,5</w:t>
      </w:r>
      <w:r>
        <w:t xml:space="preserve"> тыс. рублей или на </w:t>
      </w:r>
      <w:r w:rsidR="00C62D42">
        <w:t>59,48</w:t>
      </w:r>
      <w:r>
        <w:t xml:space="preserve"> %.  </w:t>
      </w:r>
    </w:p>
    <w:p w:rsidR="00C20DB6" w:rsidRDefault="00C20DB6" w:rsidP="00C20DB6">
      <w:r>
        <w:t>2.1.5.</w:t>
      </w:r>
      <w:r>
        <w:rPr>
          <w:b/>
        </w:rPr>
        <w:t xml:space="preserve"> </w:t>
      </w:r>
      <w:r w:rsidRPr="00AA4D1A">
        <w:t>По разделу 0500 «Жилищно-коммунальное хозяйство»</w:t>
      </w:r>
      <w:r>
        <w:t xml:space="preserve"> расходы профинансированы на </w:t>
      </w:r>
      <w:r w:rsidR="00295C64">
        <w:t>88,47</w:t>
      </w:r>
      <w:r>
        <w:t xml:space="preserve"> % к плану (план по отчету – </w:t>
      </w:r>
      <w:r w:rsidR="00295C64">
        <w:t>113 570,7</w:t>
      </w:r>
      <w:r>
        <w:t xml:space="preserve"> тыс. руб</w:t>
      </w:r>
      <w:r w:rsidR="00295C64">
        <w:t>лей</w:t>
      </w:r>
      <w:r>
        <w:t xml:space="preserve">, исполнение – </w:t>
      </w:r>
      <w:r w:rsidR="00295C64">
        <w:t>100 480,8</w:t>
      </w:r>
      <w:r>
        <w:t xml:space="preserve"> тыс. руб</w:t>
      </w:r>
      <w:r w:rsidR="00295C64">
        <w:t>лей</w:t>
      </w:r>
      <w:r>
        <w:t xml:space="preserve">). </w:t>
      </w:r>
    </w:p>
    <w:p w:rsidR="00C20DB6" w:rsidRDefault="00C20DB6" w:rsidP="00C20DB6">
      <w:pPr>
        <w:spacing w:after="111"/>
      </w:pPr>
      <w:r>
        <w:t xml:space="preserve">По сравнению с аналогичным периодом прошлого года расходы </w:t>
      </w:r>
      <w:r w:rsidR="00996F69">
        <w:t xml:space="preserve">увеличились </w:t>
      </w:r>
      <w:r>
        <w:t xml:space="preserve">на </w:t>
      </w:r>
      <w:r w:rsidR="001E3FB3">
        <w:t>96 622,1</w:t>
      </w:r>
      <w:r>
        <w:t xml:space="preserve"> тыс. рублей или </w:t>
      </w:r>
      <w:r w:rsidR="002E7CCB">
        <w:t>в 26 раз</w:t>
      </w:r>
      <w:r>
        <w:t xml:space="preserve"> %.  </w:t>
      </w:r>
    </w:p>
    <w:p w:rsidR="00C20DB6" w:rsidRDefault="00C20DB6" w:rsidP="00C20DB6">
      <w:r>
        <w:lastRenderedPageBreak/>
        <w:t xml:space="preserve">2.1.7. </w:t>
      </w:r>
      <w:r w:rsidRPr="00AA4D1A">
        <w:t>По разделу 0700 «Образование»</w:t>
      </w:r>
      <w:r>
        <w:rPr>
          <w:b/>
        </w:rPr>
        <w:t xml:space="preserve"> </w:t>
      </w:r>
      <w:r>
        <w:t xml:space="preserve">расходы профинансированы </w:t>
      </w:r>
      <w:r w:rsidR="00F52544">
        <w:t>на 50</w:t>
      </w:r>
      <w:r w:rsidR="00996F69">
        <w:t>,35</w:t>
      </w:r>
      <w:r>
        <w:t xml:space="preserve"> % к плану (план по отчету – </w:t>
      </w:r>
      <w:r w:rsidR="00996F69">
        <w:t>186 375,7</w:t>
      </w:r>
      <w:r>
        <w:t xml:space="preserve"> тыс. руб</w:t>
      </w:r>
      <w:r w:rsidR="00996F69">
        <w:t>лей</w:t>
      </w:r>
      <w:r>
        <w:t xml:space="preserve">, исполнение – </w:t>
      </w:r>
      <w:r w:rsidR="00996F69">
        <w:t>93846,7 тыс. рублей</w:t>
      </w:r>
      <w:r>
        <w:t xml:space="preserve">). </w:t>
      </w:r>
    </w:p>
    <w:p w:rsidR="00C20DB6" w:rsidRDefault="00C20DB6" w:rsidP="00C20DB6">
      <w:pPr>
        <w:spacing w:after="108"/>
      </w:pPr>
      <w:r>
        <w:t xml:space="preserve">По сравнению с соответствующим уровнем прошлого года финансирование расходов по разделу </w:t>
      </w:r>
      <w:r w:rsidR="00F52544">
        <w:t>уменьшились</w:t>
      </w:r>
      <w:r>
        <w:t xml:space="preserve"> на </w:t>
      </w:r>
      <w:r w:rsidR="00F52544">
        <w:t>5 717,0</w:t>
      </w:r>
      <w:r>
        <w:t xml:space="preserve"> тыс. рублей или на </w:t>
      </w:r>
      <w:r w:rsidR="00F52544">
        <w:t>5,7</w:t>
      </w:r>
      <w:r>
        <w:t xml:space="preserve"> %. </w:t>
      </w:r>
    </w:p>
    <w:p w:rsidR="00C20DB6" w:rsidRDefault="00C20DB6" w:rsidP="00C20DB6">
      <w:r>
        <w:t xml:space="preserve">2.1.8. </w:t>
      </w:r>
      <w:r w:rsidRPr="00AA4D1A">
        <w:t>По разделу 0800 «Культура, кинематография»</w:t>
      </w:r>
      <w:r>
        <w:t xml:space="preserve"> расходы профинансированы на </w:t>
      </w:r>
      <w:r w:rsidR="00F52544">
        <w:t>50,28</w:t>
      </w:r>
      <w:r>
        <w:t xml:space="preserve"> % к плану (план по отчету – </w:t>
      </w:r>
      <w:r w:rsidR="00F52544">
        <w:t>15 034,4</w:t>
      </w:r>
      <w:r>
        <w:t>1 тыс. руб</w:t>
      </w:r>
      <w:r w:rsidR="00F52544">
        <w:t>лей</w:t>
      </w:r>
      <w:r>
        <w:t xml:space="preserve">, исполнение – </w:t>
      </w:r>
      <w:r w:rsidR="00F52544">
        <w:t>7 559,3</w:t>
      </w:r>
      <w:r>
        <w:t xml:space="preserve"> тыс. руб</w:t>
      </w:r>
      <w:r w:rsidR="00F52544">
        <w:t>лей</w:t>
      </w:r>
      <w:r>
        <w:t xml:space="preserve">), </w:t>
      </w:r>
    </w:p>
    <w:p w:rsidR="00C20DB6" w:rsidRDefault="00C20DB6" w:rsidP="00C20DB6">
      <w:pPr>
        <w:spacing w:after="108"/>
      </w:pPr>
      <w:r>
        <w:t xml:space="preserve">По сравнению с аналогичным периодом прошлого года финансирование расходов раздела </w:t>
      </w:r>
      <w:r w:rsidR="00F52544">
        <w:t>уменьшились</w:t>
      </w:r>
      <w:r>
        <w:t xml:space="preserve"> на </w:t>
      </w:r>
      <w:r w:rsidR="00F52544">
        <w:t>223,2</w:t>
      </w:r>
      <w:r>
        <w:t xml:space="preserve"> тыс. рублей или на </w:t>
      </w:r>
      <w:r w:rsidR="00F52544">
        <w:t>2,86</w:t>
      </w:r>
      <w:r>
        <w:t xml:space="preserve"> %.  </w:t>
      </w:r>
    </w:p>
    <w:p w:rsidR="00C20DB6" w:rsidRDefault="00C20DB6" w:rsidP="00C20DB6">
      <w:r>
        <w:t xml:space="preserve">2.1.10. </w:t>
      </w:r>
      <w:r w:rsidRPr="00AA4D1A">
        <w:t>По разделу 1000 «Социальная политика»</w:t>
      </w:r>
      <w:r>
        <w:t xml:space="preserve"> расходы профинансированы на </w:t>
      </w:r>
      <w:r w:rsidR="00F52544">
        <w:t>48,54</w:t>
      </w:r>
      <w:r>
        <w:t xml:space="preserve"> % к плану (план по отчету – </w:t>
      </w:r>
      <w:r w:rsidR="00F52544">
        <w:t>12 456,2</w:t>
      </w:r>
      <w:r>
        <w:t xml:space="preserve"> тыс. руб</w:t>
      </w:r>
      <w:r w:rsidR="00F52544">
        <w:t>лей</w:t>
      </w:r>
      <w:r>
        <w:t xml:space="preserve">, исполнение – </w:t>
      </w:r>
      <w:r w:rsidR="00F52544">
        <w:t>6046,4</w:t>
      </w:r>
      <w:r>
        <w:t xml:space="preserve"> тыс. руб</w:t>
      </w:r>
      <w:r w:rsidR="00F52544">
        <w:t>лей</w:t>
      </w:r>
      <w:r>
        <w:t xml:space="preserve">). </w:t>
      </w:r>
    </w:p>
    <w:p w:rsidR="00C20DB6" w:rsidRDefault="00C20DB6" w:rsidP="00C20DB6">
      <w:pPr>
        <w:spacing w:after="109"/>
      </w:pPr>
      <w:r>
        <w:t xml:space="preserve">По сравнению с соответствующим периодом прошлого года финансирование расходов увеличилось на </w:t>
      </w:r>
      <w:r w:rsidR="00F52544">
        <w:t>1 228,6</w:t>
      </w:r>
      <w:r>
        <w:t xml:space="preserve"> тыс. рублей или на </w:t>
      </w:r>
      <w:r w:rsidR="00F52544">
        <w:t>25,5</w:t>
      </w:r>
      <w:r>
        <w:t xml:space="preserve"> %.  </w:t>
      </w:r>
    </w:p>
    <w:p w:rsidR="00C20DB6" w:rsidRDefault="00C20DB6" w:rsidP="00C20DB6">
      <w:r>
        <w:t>2.1.11</w:t>
      </w:r>
      <w:r>
        <w:rPr>
          <w:b/>
        </w:rPr>
        <w:t xml:space="preserve">. </w:t>
      </w:r>
      <w:r w:rsidRPr="00AA4D1A">
        <w:t xml:space="preserve">По разделу 1100 «Физическая культура и спорт» </w:t>
      </w:r>
      <w:r>
        <w:t xml:space="preserve">расходы профинансированы на </w:t>
      </w:r>
      <w:r w:rsidR="00F52544">
        <w:t>50,86</w:t>
      </w:r>
      <w:r>
        <w:t xml:space="preserve"> % к плану (план по отчету – </w:t>
      </w:r>
      <w:r w:rsidR="00F52544">
        <w:t>28 504,7</w:t>
      </w:r>
      <w:r>
        <w:t xml:space="preserve"> тыс. руб</w:t>
      </w:r>
      <w:r w:rsidR="009E4844">
        <w:t>лей</w:t>
      </w:r>
      <w:r>
        <w:t xml:space="preserve">, исполнение – </w:t>
      </w:r>
      <w:r w:rsidR="009E4844">
        <w:t>14 497,6 тыс. рублей</w:t>
      </w:r>
      <w:r>
        <w:t xml:space="preserve">). </w:t>
      </w:r>
    </w:p>
    <w:p w:rsidR="00C20DB6" w:rsidRDefault="00C20DB6" w:rsidP="00C20DB6">
      <w:pPr>
        <w:spacing w:after="109"/>
      </w:pPr>
      <w:r>
        <w:t xml:space="preserve">По сравнению с аналогичным периодом прошлого года финансирование расходов </w:t>
      </w:r>
      <w:r w:rsidR="00F013B6">
        <w:t>уменьшилось</w:t>
      </w:r>
      <w:r>
        <w:t xml:space="preserve"> на </w:t>
      </w:r>
      <w:r w:rsidR="00F013B6">
        <w:t>1 065,8</w:t>
      </w:r>
      <w:r>
        <w:t xml:space="preserve"> тыс. рублей или на </w:t>
      </w:r>
      <w:r w:rsidR="00F013B6">
        <w:t>6,85</w:t>
      </w:r>
      <w:r>
        <w:t xml:space="preserve"> %. </w:t>
      </w:r>
    </w:p>
    <w:p w:rsidR="00F013B6" w:rsidRPr="00AA4D1A" w:rsidRDefault="00C20DB6" w:rsidP="00F013B6">
      <w:pPr>
        <w:spacing w:after="110"/>
      </w:pPr>
      <w:r w:rsidRPr="00AA4D1A">
        <w:t xml:space="preserve">2.1.12. По разделу 1200 «Средства массовой информации» расходы профинансированы на </w:t>
      </w:r>
      <w:r w:rsidR="00F013B6" w:rsidRPr="00AA4D1A">
        <w:t>58,25</w:t>
      </w:r>
      <w:r w:rsidRPr="00AA4D1A">
        <w:t xml:space="preserve"> % к плану (план по отчету – </w:t>
      </w:r>
      <w:r w:rsidR="00F013B6" w:rsidRPr="00AA4D1A">
        <w:t>1 655,6</w:t>
      </w:r>
      <w:r w:rsidRPr="00AA4D1A">
        <w:t xml:space="preserve"> тыс. руб</w:t>
      </w:r>
      <w:r w:rsidR="00F013B6" w:rsidRPr="00AA4D1A">
        <w:t>лей</w:t>
      </w:r>
      <w:r w:rsidRPr="00AA4D1A">
        <w:t xml:space="preserve">, исполнение – </w:t>
      </w:r>
      <w:r w:rsidR="00F013B6" w:rsidRPr="00AA4D1A">
        <w:t>964,4</w:t>
      </w:r>
      <w:r w:rsidRPr="00AA4D1A">
        <w:t xml:space="preserve"> тыс. руб</w:t>
      </w:r>
      <w:r w:rsidR="00F013B6" w:rsidRPr="00AA4D1A">
        <w:t>лей).</w:t>
      </w:r>
      <w:r w:rsidRPr="00AA4D1A">
        <w:t xml:space="preserve"> </w:t>
      </w:r>
    </w:p>
    <w:p w:rsidR="00C20DB6" w:rsidRPr="00AA4D1A" w:rsidRDefault="00C20DB6" w:rsidP="00F013B6">
      <w:pPr>
        <w:spacing w:after="110"/>
      </w:pPr>
      <w:r w:rsidRPr="00AA4D1A">
        <w:t xml:space="preserve">По сравнению с аналогичным периодом прошлого года финансирование расходов </w:t>
      </w:r>
      <w:r w:rsidR="00F013B6" w:rsidRPr="00AA4D1A">
        <w:t>уменьшились</w:t>
      </w:r>
      <w:r w:rsidRPr="00AA4D1A">
        <w:t xml:space="preserve"> на </w:t>
      </w:r>
      <w:r w:rsidR="00F013B6" w:rsidRPr="00AA4D1A">
        <w:t>28,6</w:t>
      </w:r>
      <w:r w:rsidRPr="00AA4D1A">
        <w:t xml:space="preserve"> тыс. рублей или на </w:t>
      </w:r>
      <w:r w:rsidR="00F013B6" w:rsidRPr="00AA4D1A">
        <w:t>3</w:t>
      </w:r>
      <w:r w:rsidRPr="00AA4D1A">
        <w:t xml:space="preserve"> %. </w:t>
      </w:r>
    </w:p>
    <w:p w:rsidR="00FE0427" w:rsidRPr="00AA4D1A" w:rsidRDefault="00FE0427" w:rsidP="004F0F95"/>
    <w:p w:rsidR="00476205" w:rsidRPr="00AA4D1A" w:rsidRDefault="00AA4D1A" w:rsidP="00DE7931">
      <w:pPr>
        <w:pStyle w:val="a3"/>
        <w:numPr>
          <w:ilvl w:val="0"/>
          <w:numId w:val="4"/>
        </w:numPr>
        <w:spacing w:after="0" w:line="240" w:lineRule="auto"/>
        <w:jc w:val="center"/>
      </w:pPr>
      <w:r w:rsidRPr="00AA4D1A">
        <w:t>Анализ использования</w:t>
      </w:r>
      <w:r w:rsidR="00DE7931" w:rsidRPr="00AA4D1A">
        <w:t xml:space="preserve"> </w:t>
      </w:r>
      <w:r w:rsidR="00476205" w:rsidRPr="00AA4D1A">
        <w:t xml:space="preserve">резервного фонда </w:t>
      </w:r>
    </w:p>
    <w:p w:rsidR="00476205" w:rsidRDefault="00476205" w:rsidP="00476205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F16001" w:rsidRPr="00476205" w:rsidRDefault="00F16001" w:rsidP="00476205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476205" w:rsidRPr="00476205" w:rsidRDefault="00476205" w:rsidP="00476205">
      <w:pPr>
        <w:spacing w:after="0" w:line="240" w:lineRule="auto"/>
        <w:ind w:left="0" w:firstLine="708"/>
      </w:pPr>
      <w:r w:rsidRPr="00476205">
        <w:t>За I полугодие 2020 г. расходы средств резервного фонда составили 41,9 тыс. руб. в том числе:</w:t>
      </w:r>
    </w:p>
    <w:p w:rsidR="00476205" w:rsidRPr="00476205" w:rsidRDefault="00476205" w:rsidP="00476205">
      <w:pPr>
        <w:spacing w:after="0" w:line="240" w:lineRule="auto"/>
        <w:ind w:left="0" w:firstLine="0"/>
      </w:pPr>
      <w:r w:rsidRPr="00476205">
        <w:t>6,3 тыс.</w:t>
      </w:r>
      <w:r w:rsidR="00DA6DB7">
        <w:t xml:space="preserve"> </w:t>
      </w:r>
      <w:r w:rsidRPr="00476205">
        <w:t>руб</w:t>
      </w:r>
      <w:r w:rsidR="00DA6DB7">
        <w:t>лей</w:t>
      </w:r>
      <w:r w:rsidRPr="00476205">
        <w:t xml:space="preserve"> - расходы, связанные с поездкой на семинар-совещание по подготовке и проведению общероссийского голосования по вопросу одобрения изменений в Конституцию РФ;</w:t>
      </w:r>
    </w:p>
    <w:p w:rsidR="00476205" w:rsidRPr="00476205" w:rsidRDefault="00476205" w:rsidP="00476205">
      <w:pPr>
        <w:spacing w:after="0" w:line="240" w:lineRule="auto"/>
        <w:ind w:left="0" w:firstLine="0"/>
      </w:pPr>
      <w:r w:rsidRPr="00476205">
        <w:t>7,8 тыс.</w:t>
      </w:r>
      <w:r w:rsidR="00DA6DB7">
        <w:t xml:space="preserve"> </w:t>
      </w:r>
      <w:r w:rsidRPr="00476205">
        <w:t>руб</w:t>
      </w:r>
      <w:r w:rsidR="00DA6DB7">
        <w:t>лей</w:t>
      </w:r>
      <w:r w:rsidRPr="00476205">
        <w:t xml:space="preserve"> - расходы, связанные с поездкой главного специалиста, ответственного секретаря КДН, для участия в Торжественной встрече Губернатора края с женским активом;</w:t>
      </w:r>
    </w:p>
    <w:p w:rsidR="00476205" w:rsidRPr="00476205" w:rsidRDefault="00476205" w:rsidP="00476205">
      <w:pPr>
        <w:spacing w:after="0" w:line="240" w:lineRule="auto"/>
        <w:ind w:left="0" w:firstLine="0"/>
      </w:pPr>
      <w:r w:rsidRPr="00476205">
        <w:t>20 тыс.</w:t>
      </w:r>
      <w:r w:rsidR="00DA6DB7">
        <w:t xml:space="preserve"> </w:t>
      </w:r>
      <w:r w:rsidRPr="00476205">
        <w:t>руб</w:t>
      </w:r>
      <w:r w:rsidR="00DA6DB7">
        <w:t>лей</w:t>
      </w:r>
      <w:r w:rsidRPr="00476205">
        <w:t xml:space="preserve"> - оказана материальная помощь гражданам в связи с пожаром в жилом доме;</w:t>
      </w:r>
    </w:p>
    <w:p w:rsidR="00476205" w:rsidRDefault="00476205" w:rsidP="00476205">
      <w:pPr>
        <w:spacing w:after="0" w:line="240" w:lineRule="auto"/>
        <w:ind w:left="0" w:firstLine="0"/>
      </w:pPr>
      <w:r w:rsidRPr="00476205">
        <w:t>7,8 тыс.</w:t>
      </w:r>
      <w:r w:rsidR="00DA6DB7">
        <w:t xml:space="preserve"> </w:t>
      </w:r>
      <w:r w:rsidRPr="00476205">
        <w:t>руб</w:t>
      </w:r>
      <w:r w:rsidR="00DA6DB7">
        <w:t>лей</w:t>
      </w:r>
      <w:r w:rsidRPr="00476205">
        <w:t xml:space="preserve"> - расходы, связанные с поездкой для получения информационного материала и печатной продукции в Избирательной комиссии Алтайского края для подготовке и проведении общероссийского голосования.</w:t>
      </w:r>
    </w:p>
    <w:p w:rsidR="00F16001" w:rsidRDefault="00F16001" w:rsidP="00476205">
      <w:pPr>
        <w:spacing w:after="0" w:line="240" w:lineRule="auto"/>
        <w:ind w:left="0" w:firstLine="0"/>
      </w:pPr>
    </w:p>
    <w:p w:rsidR="00F16001" w:rsidRDefault="00F16001" w:rsidP="00476205">
      <w:pPr>
        <w:spacing w:after="0" w:line="240" w:lineRule="auto"/>
        <w:ind w:left="0" w:firstLine="0"/>
      </w:pPr>
    </w:p>
    <w:p w:rsidR="00F16001" w:rsidRPr="00476205" w:rsidRDefault="00F16001" w:rsidP="00476205">
      <w:pPr>
        <w:spacing w:after="0" w:line="240" w:lineRule="auto"/>
        <w:ind w:left="0" w:firstLine="0"/>
      </w:pPr>
    </w:p>
    <w:p w:rsidR="00476205" w:rsidRPr="00AA4D1A" w:rsidRDefault="00AA4D1A" w:rsidP="00DE7931">
      <w:pPr>
        <w:pStyle w:val="a3"/>
        <w:numPr>
          <w:ilvl w:val="0"/>
          <w:numId w:val="4"/>
        </w:numPr>
        <w:spacing w:after="0" w:line="240" w:lineRule="auto"/>
        <w:jc w:val="center"/>
      </w:pPr>
      <w:r w:rsidRPr="00AA4D1A">
        <w:lastRenderedPageBreak/>
        <w:t>Анализ использовании</w:t>
      </w:r>
      <w:r w:rsidR="00476205" w:rsidRPr="00AA4D1A">
        <w:t xml:space="preserve"> средств дорожного фонда </w:t>
      </w:r>
    </w:p>
    <w:p w:rsidR="00DE7931" w:rsidRPr="00476205" w:rsidRDefault="00DE7931" w:rsidP="00476205">
      <w:pPr>
        <w:spacing w:after="0" w:line="240" w:lineRule="auto"/>
        <w:ind w:left="0" w:firstLine="0"/>
        <w:jc w:val="center"/>
        <w:rPr>
          <w:color w:val="auto"/>
          <w:sz w:val="28"/>
          <w:szCs w:val="28"/>
        </w:rPr>
      </w:pPr>
    </w:p>
    <w:p w:rsidR="00476205" w:rsidRPr="00476205" w:rsidRDefault="00476205" w:rsidP="00476205">
      <w:pPr>
        <w:spacing w:after="0" w:line="240" w:lineRule="auto"/>
        <w:ind w:left="0" w:right="-55" w:firstLine="0"/>
      </w:pPr>
      <w:r w:rsidRPr="00476205">
        <w:rPr>
          <w:color w:val="auto"/>
          <w:sz w:val="28"/>
          <w:szCs w:val="28"/>
        </w:rPr>
        <w:t xml:space="preserve">     </w:t>
      </w:r>
      <w:r w:rsidRPr="00476205">
        <w:t>В I полугодии 2020 года использованы средства дорожного фонда в сумме                         4447,4 тыс. руб. в том числе:</w:t>
      </w:r>
    </w:p>
    <w:p w:rsidR="00476205" w:rsidRPr="00476205" w:rsidRDefault="00476205" w:rsidP="00476205">
      <w:pPr>
        <w:spacing w:after="0" w:line="240" w:lineRule="auto"/>
        <w:ind w:left="0" w:right="-55" w:firstLine="0"/>
      </w:pPr>
      <w:r w:rsidRPr="00476205">
        <w:t xml:space="preserve">10 тыс. руб. - на проведение достоверности сметной стоимости ремонта по объекту «Ремонт улично-дорожной сети ул. </w:t>
      </w:r>
      <w:proofErr w:type="spellStart"/>
      <w:r w:rsidRPr="00476205">
        <w:t>Кулундинская</w:t>
      </w:r>
      <w:proofErr w:type="spellEnd"/>
      <w:r w:rsidRPr="00476205">
        <w:t>»;</w:t>
      </w:r>
    </w:p>
    <w:p w:rsidR="00476205" w:rsidRPr="00476205" w:rsidRDefault="00476205" w:rsidP="00476205">
      <w:pPr>
        <w:spacing w:after="0" w:line="240" w:lineRule="auto"/>
        <w:ind w:left="0" w:right="-55" w:firstLine="0"/>
      </w:pPr>
      <w:r w:rsidRPr="00476205">
        <w:t xml:space="preserve">20 тыс. руб. - на оказание услуг по проведению </w:t>
      </w:r>
      <w:proofErr w:type="gramStart"/>
      <w:r w:rsidRPr="00476205">
        <w:t>достоверности  сметной</w:t>
      </w:r>
      <w:proofErr w:type="gramEnd"/>
      <w:r w:rsidRPr="00476205">
        <w:t xml:space="preserve"> стоимости по объекту кв. «Б» ограниченной домами №№ 38,34,35, ЦНТТУ;</w:t>
      </w:r>
    </w:p>
    <w:p w:rsidR="00476205" w:rsidRPr="00476205" w:rsidRDefault="00476205" w:rsidP="00476205">
      <w:pPr>
        <w:spacing w:after="0" w:line="240" w:lineRule="auto"/>
        <w:ind w:left="0" w:right="-55" w:firstLine="0"/>
      </w:pPr>
      <w:r w:rsidRPr="00476205">
        <w:t xml:space="preserve">21,9 тыс. руб. - на выполнение проектных работ по ремонту улично-дорожной сети в </w:t>
      </w:r>
      <w:r w:rsidR="00DA6DB7" w:rsidRPr="00476205">
        <w:t>г. Яровое</w:t>
      </w:r>
      <w:r w:rsidRPr="00476205">
        <w:t>;</w:t>
      </w:r>
    </w:p>
    <w:p w:rsidR="00476205" w:rsidRPr="00476205" w:rsidRDefault="00476205" w:rsidP="00476205">
      <w:pPr>
        <w:spacing w:after="0" w:line="240" w:lineRule="auto"/>
        <w:ind w:left="0" w:right="-55" w:firstLine="0"/>
      </w:pPr>
      <w:r w:rsidRPr="00476205">
        <w:t>3766,9 тыс. руб</w:t>
      </w:r>
      <w:r w:rsidR="00DA6DB7">
        <w:t>лей</w:t>
      </w:r>
      <w:r w:rsidRPr="00476205">
        <w:t xml:space="preserve"> -  на содержание городской улично-дорожной сети (уборка улично-дорожной сети города);</w:t>
      </w:r>
    </w:p>
    <w:p w:rsidR="00476205" w:rsidRPr="00476205" w:rsidRDefault="00476205" w:rsidP="00476205">
      <w:pPr>
        <w:spacing w:after="0" w:line="240" w:lineRule="auto"/>
        <w:ind w:left="0" w:right="-55" w:firstLine="0"/>
      </w:pPr>
      <w:r w:rsidRPr="00476205">
        <w:t>158,2 тыс. руб</w:t>
      </w:r>
      <w:r w:rsidR="00DA6DB7">
        <w:t>лей</w:t>
      </w:r>
      <w:r w:rsidRPr="00476205">
        <w:t xml:space="preserve"> - на устройство горизонтальной дорожной разметки;</w:t>
      </w:r>
    </w:p>
    <w:p w:rsidR="00476205" w:rsidRPr="00476205" w:rsidRDefault="00476205" w:rsidP="00476205">
      <w:pPr>
        <w:spacing w:after="0" w:line="240" w:lineRule="auto"/>
        <w:ind w:left="0" w:right="-55" w:firstLine="0"/>
      </w:pPr>
      <w:r w:rsidRPr="00476205">
        <w:t>255,7 тыс. руб</w:t>
      </w:r>
      <w:r w:rsidR="00DA6DB7">
        <w:t>лей</w:t>
      </w:r>
      <w:r w:rsidRPr="00476205">
        <w:t xml:space="preserve"> - на выполнение работ по установке (замене) дорожных знаков;</w:t>
      </w:r>
    </w:p>
    <w:p w:rsidR="00476205" w:rsidRPr="00476205" w:rsidRDefault="00476205" w:rsidP="00476205">
      <w:pPr>
        <w:spacing w:after="0" w:line="240" w:lineRule="auto"/>
        <w:ind w:left="0" w:right="-55" w:firstLine="0"/>
        <w:jc w:val="left"/>
      </w:pPr>
      <w:r w:rsidRPr="00476205">
        <w:t>214,7 тыс.</w:t>
      </w:r>
      <w:r w:rsidR="009312F9">
        <w:t xml:space="preserve"> </w:t>
      </w:r>
      <w:r w:rsidRPr="00476205">
        <w:t>руб</w:t>
      </w:r>
      <w:r w:rsidR="00DA6DB7">
        <w:t>лей</w:t>
      </w:r>
      <w:r w:rsidRPr="00476205">
        <w:t xml:space="preserve"> - на капитальный ремонт и ремонт автомобильных дорог, являющихся муниципальной собственностью, за счет средств городского бюджета.   </w:t>
      </w:r>
    </w:p>
    <w:p w:rsidR="00476205" w:rsidRDefault="00476205" w:rsidP="002C18C4">
      <w:pPr>
        <w:spacing w:after="0" w:line="240" w:lineRule="auto"/>
        <w:ind w:left="0" w:right="-55" w:firstLine="0"/>
      </w:pPr>
      <w:r w:rsidRPr="00476205">
        <w:rPr>
          <w:color w:val="auto"/>
          <w:sz w:val="28"/>
          <w:szCs w:val="28"/>
        </w:rPr>
        <w:t xml:space="preserve"> </w:t>
      </w:r>
    </w:p>
    <w:p w:rsidR="00C20DB6" w:rsidRPr="00F16001" w:rsidRDefault="00C20DB6" w:rsidP="00C20DB6">
      <w:pPr>
        <w:numPr>
          <w:ilvl w:val="0"/>
          <w:numId w:val="3"/>
        </w:numPr>
        <w:spacing w:after="165"/>
        <w:ind w:right="-15" w:hanging="259"/>
        <w:jc w:val="center"/>
      </w:pPr>
      <w:r w:rsidRPr="00F16001">
        <w:t xml:space="preserve">Выводы </w:t>
      </w:r>
    </w:p>
    <w:p w:rsidR="004A42C4" w:rsidRDefault="00C20DB6" w:rsidP="00C20DB6">
      <w:r>
        <w:t xml:space="preserve">Исполнение </w:t>
      </w:r>
      <w:r w:rsidR="004A42C4">
        <w:t>городского бюджета</w:t>
      </w:r>
      <w:r>
        <w:t xml:space="preserve"> по состоянию на 1 </w:t>
      </w:r>
      <w:r w:rsidR="004A42C4">
        <w:t>июля</w:t>
      </w:r>
      <w:r>
        <w:t xml:space="preserve"> 2020 года осуществлялось в соответствии </w:t>
      </w:r>
      <w:r w:rsidR="004A42C4">
        <w:t xml:space="preserve">с </w:t>
      </w:r>
      <w:r w:rsidR="004A42C4" w:rsidRPr="00141C7E">
        <w:t xml:space="preserve">решением </w:t>
      </w:r>
      <w:proofErr w:type="spellStart"/>
      <w:r w:rsidR="004A42C4" w:rsidRPr="00141C7E">
        <w:t>ГСд</w:t>
      </w:r>
      <w:proofErr w:type="spellEnd"/>
      <w:r w:rsidR="004A42C4" w:rsidRPr="00141C7E">
        <w:t xml:space="preserve"> г. Яровое Алтайского края от 26.11.2019г.  № 34 «О бюджете муниципального образования город Яровое Алтайского края на 2020 год»</w:t>
      </w:r>
      <w:r w:rsidR="004A42C4">
        <w:t>.</w:t>
      </w:r>
    </w:p>
    <w:p w:rsidR="004A42C4" w:rsidRDefault="004A42C4" w:rsidP="004A42C4">
      <w:r>
        <w:t>Д</w:t>
      </w:r>
      <w:r>
        <w:t>оходов в городской бюджет</w:t>
      </w:r>
      <w:r>
        <w:t xml:space="preserve"> поступило 191</w:t>
      </w:r>
      <w:r>
        <w:t xml:space="preserve"> 275,5 тыс. рублей или 53,5 % к годовому плану, в том числе налоговых и неналоговых доходов – 41375,5 тыс. рублей или 37,7% к годовому плану. </w:t>
      </w:r>
    </w:p>
    <w:p w:rsidR="004A42C4" w:rsidRDefault="004A42C4" w:rsidP="004A42C4">
      <w:r>
        <w:t xml:space="preserve"> Общая </w:t>
      </w:r>
      <w:r w:rsidRPr="00B03D47">
        <w:t xml:space="preserve">задолженность налогоплательщиков города Яровое Алтайского края по налогам </w:t>
      </w:r>
      <w:r>
        <w:t xml:space="preserve">зачисляемым в городской бюджет </w:t>
      </w:r>
      <w:r w:rsidRPr="00B03D47">
        <w:t xml:space="preserve">составляла </w:t>
      </w:r>
      <w:r>
        <w:t>8 300,9</w:t>
      </w:r>
      <w:r w:rsidRPr="00324588">
        <w:t xml:space="preserve"> тыс. рублей, что больше чем на 1 января 2020 года (</w:t>
      </w:r>
      <w:r>
        <w:t>7 114,0</w:t>
      </w:r>
      <w:r w:rsidRPr="00324588">
        <w:t xml:space="preserve"> тыс. руб.) на </w:t>
      </w:r>
      <w:r>
        <w:t>1 186,9</w:t>
      </w:r>
      <w:r w:rsidRPr="00324588">
        <w:t xml:space="preserve">тыс. рублей (на </w:t>
      </w:r>
      <w:r>
        <w:t>16,7</w:t>
      </w:r>
      <w:r w:rsidRPr="00324588">
        <w:t xml:space="preserve"> %).</w:t>
      </w:r>
    </w:p>
    <w:p w:rsidR="004A42C4" w:rsidRDefault="004A42C4" w:rsidP="004A42C4">
      <w:r>
        <w:t>Расходы городского бюджета за</w:t>
      </w:r>
      <w:r>
        <w:rPr>
          <w:b/>
        </w:rPr>
        <w:t xml:space="preserve"> </w:t>
      </w:r>
      <w:r>
        <w:t xml:space="preserve">1 </w:t>
      </w:r>
      <w:r w:rsidR="00EC4A9C">
        <w:t>полугодие 2020</w:t>
      </w:r>
      <w:r>
        <w:rPr>
          <w:b/>
        </w:rPr>
        <w:t xml:space="preserve"> </w:t>
      </w:r>
      <w:r>
        <w:t xml:space="preserve">года профинансированы в сумме 242 519 тыс. рублей, что составляет </w:t>
      </w:r>
      <w:r w:rsidRPr="00494BB5">
        <w:t>58,8 %</w:t>
      </w:r>
      <w:r>
        <w:t>.</w:t>
      </w:r>
      <w:r w:rsidRPr="004A42C4">
        <w:t xml:space="preserve"> </w:t>
      </w:r>
      <w:r w:rsidRPr="00494BB5">
        <w:t>По сравнению с аналогичным периодом прошлого года</w:t>
      </w:r>
      <w:r>
        <w:t xml:space="preserve"> расходы городского бюджета увеличились на 92 278,6 тыс. рублей или на 61,46 %. </w:t>
      </w:r>
    </w:p>
    <w:p w:rsidR="00C20DB6" w:rsidRDefault="004A42C4" w:rsidP="00C20DB6">
      <w:r>
        <w:t>Муниципальный внутренний</w:t>
      </w:r>
      <w:r w:rsidR="00C20DB6">
        <w:t xml:space="preserve"> долг и обязательства по </w:t>
      </w:r>
      <w:r>
        <w:t xml:space="preserve">муниципальным </w:t>
      </w:r>
      <w:r w:rsidR="00C20DB6">
        <w:t xml:space="preserve">гарантиям </w:t>
      </w:r>
      <w:r>
        <w:t xml:space="preserve">города отсутствуют. </w:t>
      </w:r>
    </w:p>
    <w:p w:rsidR="002C18C4" w:rsidRDefault="002C18C4" w:rsidP="002C18C4">
      <w:r>
        <w:t>По состоянию на 1 июля 2020 года городской бюджет исполнен с превышением расходов над доходами (дефицитом) в размере 51 243,5 тыс. рублей</w:t>
      </w:r>
      <w:r>
        <w:t>.</w:t>
      </w:r>
      <w:r>
        <w:t xml:space="preserve"> Источником покрытия дефицита бюджета являются:</w:t>
      </w:r>
    </w:p>
    <w:p w:rsidR="002C18C4" w:rsidRDefault="002C18C4" w:rsidP="002C18C4">
      <w:r>
        <w:t>- остатки на 01.01.2020 г. п</w:t>
      </w:r>
      <w:r w:rsidRPr="006F328B">
        <w:t>рочие дотации (уголь)</w:t>
      </w:r>
      <w:r>
        <w:t xml:space="preserve"> в сумме 45 317,4 тыс. рублей;</w:t>
      </w:r>
    </w:p>
    <w:p w:rsidR="002C18C4" w:rsidRDefault="002C18C4" w:rsidP="002C18C4">
      <w:r>
        <w:t>- остатки собственных средств на 01.01.2020 г. 3966,65 тыс. рублей;</w:t>
      </w:r>
    </w:p>
    <w:p w:rsidR="002C18C4" w:rsidRDefault="002C18C4" w:rsidP="002C18C4">
      <w:r>
        <w:t>-</w:t>
      </w:r>
      <w:r w:rsidRPr="006F328B">
        <w:t xml:space="preserve"> возврат бюджетного кредита, выданного МУП </w:t>
      </w:r>
      <w:proofErr w:type="gramStart"/>
      <w:r w:rsidRPr="006F328B">
        <w:t>ЯТЭК</w:t>
      </w:r>
      <w:r>
        <w:t xml:space="preserve">  2</w:t>
      </w:r>
      <w:proofErr w:type="gramEnd"/>
      <w:r>
        <w:t xml:space="preserve"> 225,0 тыс. рублей.</w:t>
      </w:r>
    </w:p>
    <w:p w:rsidR="00D6778E" w:rsidRDefault="00D6778E"/>
    <w:p w:rsidR="00D6778E" w:rsidRPr="00D6778E" w:rsidRDefault="00D6778E" w:rsidP="00D6778E"/>
    <w:p w:rsidR="00D6778E" w:rsidRDefault="00D6778E" w:rsidP="00D6778E">
      <w:r>
        <w:t xml:space="preserve"> </w:t>
      </w:r>
    </w:p>
    <w:p w:rsidR="000F0EA7" w:rsidRPr="00D6778E" w:rsidRDefault="00D6778E" w:rsidP="00D6778E">
      <w:pPr>
        <w:ind w:left="0" w:firstLine="0"/>
      </w:pPr>
      <w:r>
        <w:t xml:space="preserve">Председатель                   </w:t>
      </w:r>
      <w:r w:rsidR="007428D6">
        <w:t xml:space="preserve">              </w:t>
      </w:r>
      <w:bookmarkStart w:id="0" w:name="_GoBack"/>
      <w:bookmarkEnd w:id="0"/>
      <w:r>
        <w:t xml:space="preserve">                                                    В.А. Безбанова</w:t>
      </w:r>
    </w:p>
    <w:sectPr w:rsidR="000F0EA7" w:rsidRPr="00D67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30973"/>
    <w:multiLevelType w:val="hybridMultilevel"/>
    <w:tmpl w:val="87B00952"/>
    <w:lvl w:ilvl="0" w:tplc="DB96C720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DA9064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5585FA8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8346DD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BBE2A66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4A65A50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3C05764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C0D3AA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C46CA96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E442246"/>
    <w:multiLevelType w:val="hybridMultilevel"/>
    <w:tmpl w:val="25324588"/>
    <w:lvl w:ilvl="0" w:tplc="D9E26720">
      <w:start w:val="3"/>
      <w:numFmt w:val="decimal"/>
      <w:lvlText w:val="%1."/>
      <w:lvlJc w:val="left"/>
      <w:pPr>
        <w:ind w:left="141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3D825A20"/>
    <w:multiLevelType w:val="hybridMultilevel"/>
    <w:tmpl w:val="87C40BF2"/>
    <w:lvl w:ilvl="0" w:tplc="7F52EC58">
      <w:start w:val="1"/>
      <w:numFmt w:val="bullet"/>
      <w:lvlText w:val="-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809C0E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A6716E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8DA5556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8B450E4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BC562A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53A8118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A3CF1E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509AF8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1031C05"/>
    <w:multiLevelType w:val="hybridMultilevel"/>
    <w:tmpl w:val="9C62D4D0"/>
    <w:lvl w:ilvl="0" w:tplc="DA2C8B7C">
      <w:start w:val="5"/>
      <w:numFmt w:val="decimal"/>
      <w:lvlText w:val="%1."/>
      <w:lvlJc w:val="left"/>
      <w:pPr>
        <w:ind w:left="1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754E992">
      <w:start w:val="1"/>
      <w:numFmt w:val="lowerLetter"/>
      <w:lvlText w:val="%2"/>
      <w:lvlJc w:val="left"/>
      <w:pPr>
        <w:ind w:left="18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8167328">
      <w:start w:val="1"/>
      <w:numFmt w:val="lowerRoman"/>
      <w:lvlText w:val="%3"/>
      <w:lvlJc w:val="left"/>
      <w:pPr>
        <w:ind w:left="25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8F0FC28">
      <w:start w:val="1"/>
      <w:numFmt w:val="decimal"/>
      <w:lvlText w:val="%4"/>
      <w:lvlJc w:val="left"/>
      <w:pPr>
        <w:ind w:left="33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20C566">
      <w:start w:val="1"/>
      <w:numFmt w:val="lowerLetter"/>
      <w:lvlText w:val="%5"/>
      <w:lvlJc w:val="left"/>
      <w:pPr>
        <w:ind w:left="40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683D9C">
      <w:start w:val="1"/>
      <w:numFmt w:val="lowerRoman"/>
      <w:lvlText w:val="%6"/>
      <w:lvlJc w:val="left"/>
      <w:pPr>
        <w:ind w:left="475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B05EFE">
      <w:start w:val="1"/>
      <w:numFmt w:val="decimal"/>
      <w:lvlText w:val="%7"/>
      <w:lvlJc w:val="left"/>
      <w:pPr>
        <w:ind w:left="547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C58FEE0">
      <w:start w:val="1"/>
      <w:numFmt w:val="lowerLetter"/>
      <w:lvlText w:val="%8"/>
      <w:lvlJc w:val="left"/>
      <w:pPr>
        <w:ind w:left="619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B38C5B4">
      <w:start w:val="1"/>
      <w:numFmt w:val="lowerRoman"/>
      <w:lvlText w:val="%9"/>
      <w:lvlJc w:val="left"/>
      <w:pPr>
        <w:ind w:left="691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251"/>
    <w:rsid w:val="0000420E"/>
    <w:rsid w:val="00026D8A"/>
    <w:rsid w:val="000C542C"/>
    <w:rsid w:val="000F0EA7"/>
    <w:rsid w:val="001040CD"/>
    <w:rsid w:val="00141C7E"/>
    <w:rsid w:val="00142C60"/>
    <w:rsid w:val="001945C7"/>
    <w:rsid w:val="001A1540"/>
    <w:rsid w:val="001A4C8A"/>
    <w:rsid w:val="001E3FB3"/>
    <w:rsid w:val="00200B3B"/>
    <w:rsid w:val="002039B0"/>
    <w:rsid w:val="00224974"/>
    <w:rsid w:val="00234607"/>
    <w:rsid w:val="00251257"/>
    <w:rsid w:val="00274B6F"/>
    <w:rsid w:val="00280827"/>
    <w:rsid w:val="00295C64"/>
    <w:rsid w:val="002A3DF7"/>
    <w:rsid w:val="002B4CFD"/>
    <w:rsid w:val="002C18C4"/>
    <w:rsid w:val="002C4C46"/>
    <w:rsid w:val="002E7CCB"/>
    <w:rsid w:val="00311B06"/>
    <w:rsid w:val="0031242E"/>
    <w:rsid w:val="00316C0B"/>
    <w:rsid w:val="00324588"/>
    <w:rsid w:val="00340607"/>
    <w:rsid w:val="00370559"/>
    <w:rsid w:val="003C48D5"/>
    <w:rsid w:val="003C738D"/>
    <w:rsid w:val="003D2924"/>
    <w:rsid w:val="003E3DEB"/>
    <w:rsid w:val="00445BBD"/>
    <w:rsid w:val="00446029"/>
    <w:rsid w:val="00476205"/>
    <w:rsid w:val="00494BB5"/>
    <w:rsid w:val="004A42C4"/>
    <w:rsid w:val="004B6B24"/>
    <w:rsid w:val="004B6DB9"/>
    <w:rsid w:val="004C0509"/>
    <w:rsid w:val="004C339F"/>
    <w:rsid w:val="004C7626"/>
    <w:rsid w:val="004F0F95"/>
    <w:rsid w:val="005421BA"/>
    <w:rsid w:val="00552F7F"/>
    <w:rsid w:val="005B6E84"/>
    <w:rsid w:val="005D711C"/>
    <w:rsid w:val="006229D2"/>
    <w:rsid w:val="006670AD"/>
    <w:rsid w:val="006A2DD3"/>
    <w:rsid w:val="006F328B"/>
    <w:rsid w:val="00732D8C"/>
    <w:rsid w:val="007428D6"/>
    <w:rsid w:val="00747C68"/>
    <w:rsid w:val="0078597C"/>
    <w:rsid w:val="00811650"/>
    <w:rsid w:val="00830EF3"/>
    <w:rsid w:val="00895495"/>
    <w:rsid w:val="008F5335"/>
    <w:rsid w:val="00905B7A"/>
    <w:rsid w:val="00925405"/>
    <w:rsid w:val="00927335"/>
    <w:rsid w:val="009312F9"/>
    <w:rsid w:val="00996F69"/>
    <w:rsid w:val="009A5E41"/>
    <w:rsid w:val="009B3AA7"/>
    <w:rsid w:val="009C61D5"/>
    <w:rsid w:val="009D2141"/>
    <w:rsid w:val="009E15E4"/>
    <w:rsid w:val="009E4844"/>
    <w:rsid w:val="009E5C4C"/>
    <w:rsid w:val="00A112A7"/>
    <w:rsid w:val="00A2132C"/>
    <w:rsid w:val="00A25A0E"/>
    <w:rsid w:val="00A25E17"/>
    <w:rsid w:val="00A37096"/>
    <w:rsid w:val="00A65C07"/>
    <w:rsid w:val="00AA4251"/>
    <w:rsid w:val="00AA4D1A"/>
    <w:rsid w:val="00AA57F0"/>
    <w:rsid w:val="00AB060F"/>
    <w:rsid w:val="00AB2EF9"/>
    <w:rsid w:val="00B03BC7"/>
    <w:rsid w:val="00B03D47"/>
    <w:rsid w:val="00B125DE"/>
    <w:rsid w:val="00B2134A"/>
    <w:rsid w:val="00B2728D"/>
    <w:rsid w:val="00B47F28"/>
    <w:rsid w:val="00B538F8"/>
    <w:rsid w:val="00B77376"/>
    <w:rsid w:val="00B934CD"/>
    <w:rsid w:val="00BB5AB2"/>
    <w:rsid w:val="00BB7944"/>
    <w:rsid w:val="00BC3F91"/>
    <w:rsid w:val="00BD3B2D"/>
    <w:rsid w:val="00BD3FAD"/>
    <w:rsid w:val="00BE5D4E"/>
    <w:rsid w:val="00C20A3B"/>
    <w:rsid w:val="00C20DB6"/>
    <w:rsid w:val="00C27310"/>
    <w:rsid w:val="00C62D12"/>
    <w:rsid w:val="00C62D42"/>
    <w:rsid w:val="00C6579F"/>
    <w:rsid w:val="00C706DD"/>
    <w:rsid w:val="00C85E0C"/>
    <w:rsid w:val="00CC2DF8"/>
    <w:rsid w:val="00CD7579"/>
    <w:rsid w:val="00D4158C"/>
    <w:rsid w:val="00D6778E"/>
    <w:rsid w:val="00D9010C"/>
    <w:rsid w:val="00D97D8F"/>
    <w:rsid w:val="00DA6DB7"/>
    <w:rsid w:val="00DC1FEA"/>
    <w:rsid w:val="00DC4AC7"/>
    <w:rsid w:val="00DC5DF7"/>
    <w:rsid w:val="00DE7931"/>
    <w:rsid w:val="00E01F8D"/>
    <w:rsid w:val="00E91499"/>
    <w:rsid w:val="00EB00E0"/>
    <w:rsid w:val="00EB2728"/>
    <w:rsid w:val="00EC4A9C"/>
    <w:rsid w:val="00ED1E73"/>
    <w:rsid w:val="00F00781"/>
    <w:rsid w:val="00F013B6"/>
    <w:rsid w:val="00F16001"/>
    <w:rsid w:val="00F33D6B"/>
    <w:rsid w:val="00F35B21"/>
    <w:rsid w:val="00F52544"/>
    <w:rsid w:val="00F52834"/>
    <w:rsid w:val="00F53D91"/>
    <w:rsid w:val="00F76149"/>
    <w:rsid w:val="00FC4D57"/>
    <w:rsid w:val="00FE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C8CAE-BCAB-4F7B-8938-32A0C5FE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11C"/>
    <w:pPr>
      <w:spacing w:after="39" w:line="238" w:lineRule="auto"/>
      <w:ind w:left="247" w:firstLine="710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A2132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762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2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8D6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7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Безбанова</dc:creator>
  <cp:keywords/>
  <dc:description/>
  <cp:lastModifiedBy>Валентина Безбанова</cp:lastModifiedBy>
  <cp:revision>132</cp:revision>
  <cp:lastPrinted>2020-08-24T06:28:00Z</cp:lastPrinted>
  <dcterms:created xsi:type="dcterms:W3CDTF">2020-08-19T01:53:00Z</dcterms:created>
  <dcterms:modified xsi:type="dcterms:W3CDTF">2020-08-24T06:29:00Z</dcterms:modified>
</cp:coreProperties>
</file>