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EA1" w:rsidRDefault="00BD150A">
      <w:pPr>
        <w:pStyle w:val="20"/>
        <w:shd w:val="clear" w:color="auto" w:fill="auto"/>
        <w:spacing w:after="167" w:line="270" w:lineRule="exact"/>
      </w:pPr>
      <w:r>
        <w:t>Оформление трудовых отношений</w:t>
      </w:r>
      <w:r w:rsidR="00FF653E">
        <w:t xml:space="preserve"> с </w:t>
      </w:r>
      <w:bookmarkStart w:id="0" w:name="_GoBack"/>
      <w:bookmarkEnd w:id="0"/>
      <w:r w:rsidR="00FF653E">
        <w:t>несовершеннолетними гражданами в возрасте от 14 до 18 лет</w:t>
      </w:r>
    </w:p>
    <w:p w:rsidR="00316EA1" w:rsidRDefault="00BD150A">
      <w:pPr>
        <w:pStyle w:val="21"/>
        <w:shd w:val="clear" w:color="auto" w:fill="auto"/>
        <w:spacing w:before="0" w:after="121" w:line="270" w:lineRule="exact"/>
        <w:jc w:val="center"/>
      </w:pPr>
      <w:r>
        <w:t>Особенности труда работников в возрасте до 18 лет</w:t>
      </w:r>
    </w:p>
    <w:p w:rsidR="00316EA1" w:rsidRDefault="00BD150A">
      <w:pPr>
        <w:pStyle w:val="21"/>
        <w:shd w:val="clear" w:color="auto" w:fill="auto"/>
        <w:spacing w:before="0" w:line="322" w:lineRule="exact"/>
        <w:ind w:left="20" w:right="20" w:firstLine="700"/>
      </w:pPr>
      <w:r>
        <w:t>Нормативные правовые акты, регулирующие занятость несовершеннолетних работников:</w:t>
      </w:r>
    </w:p>
    <w:p w:rsidR="00316EA1" w:rsidRDefault="00BD150A">
      <w:pPr>
        <w:pStyle w:val="21"/>
        <w:shd w:val="clear" w:color="auto" w:fill="auto"/>
        <w:spacing w:before="0" w:line="322" w:lineRule="exact"/>
        <w:ind w:left="20" w:right="20" w:firstLine="700"/>
      </w:pPr>
      <w:r>
        <w:t>Трудовой Кодекс Российской Федерации от 30.12.2001 № 197-ФЗ (далее - «ТК РФ»);</w:t>
      </w:r>
    </w:p>
    <w:p w:rsidR="00316EA1" w:rsidRDefault="00BD150A">
      <w:pPr>
        <w:pStyle w:val="21"/>
        <w:shd w:val="clear" w:color="auto" w:fill="auto"/>
        <w:spacing w:before="0" w:line="322" w:lineRule="exact"/>
        <w:ind w:left="20" w:right="20" w:firstLine="700"/>
      </w:pPr>
      <w:r>
        <w:t>Перечень тяжелых работ и работ с вредными или опасными условиями труда, при выполнении которых запрещается применение труда лиц моложе восемнадцати лет (постановление Правительства Российской Федерации от 25.02.2000 № 163);</w:t>
      </w:r>
    </w:p>
    <w:p w:rsidR="00316EA1" w:rsidRDefault="00BD150A">
      <w:pPr>
        <w:pStyle w:val="21"/>
        <w:shd w:val="clear" w:color="auto" w:fill="auto"/>
        <w:spacing w:before="0" w:line="322" w:lineRule="exact"/>
        <w:ind w:left="20" w:right="20" w:firstLine="700"/>
      </w:pPr>
      <w:r>
        <w:t>нормы предельно допустимых нагрузок для лиц моложе восемнадцати лет при подъеме и перемещении тяжестей вручную (постановление Министерства труда и социального развития Российской Федерации от 07.04.1999 № 7);</w:t>
      </w:r>
    </w:p>
    <w:p w:rsidR="00316EA1" w:rsidRDefault="00BD150A">
      <w:pPr>
        <w:pStyle w:val="21"/>
        <w:shd w:val="clear" w:color="auto" w:fill="auto"/>
        <w:spacing w:before="0" w:line="322" w:lineRule="exact"/>
        <w:ind w:left="20" w:right="20" w:firstLine="700"/>
      </w:pPr>
      <w:r>
        <w:t>СанПиН 4.6.2553-09 «Санитарно-эпидемиологические требования к безопасности условий труда работников, не достиг</w:t>
      </w:r>
      <w:r>
        <w:rPr>
          <w:rStyle w:val="1"/>
        </w:rPr>
        <w:t>ши</w:t>
      </w:r>
      <w:r>
        <w:t>х 18-летнего возраста» (постановление Главного государственного санитарного врача Российской Федерации от 30.09.2009 № 58).</w:t>
      </w:r>
    </w:p>
    <w:p w:rsidR="00316EA1" w:rsidRDefault="00BD150A">
      <w:pPr>
        <w:pStyle w:val="21"/>
        <w:shd w:val="clear" w:color="auto" w:fill="auto"/>
        <w:spacing w:before="0" w:line="322" w:lineRule="exact"/>
        <w:ind w:left="20" w:right="20" w:firstLine="700"/>
      </w:pPr>
      <w:r>
        <w:rPr>
          <w:rStyle w:val="1"/>
        </w:rPr>
        <w:t>Заключение трудового договора допускается</w:t>
      </w:r>
      <w:r>
        <w:t xml:space="preserve"> с лицами, достиг</w:t>
      </w:r>
      <w:r w:rsidRPr="00FF653E">
        <w:rPr>
          <w:rStyle w:val="1"/>
          <w:u w:val="none"/>
        </w:rPr>
        <w:t>ши</w:t>
      </w:r>
      <w:r>
        <w:t>ми возраста 16 лет, за исключением случаев, предусмотренных ТК РФ, другими федеральными законами.</w:t>
      </w:r>
    </w:p>
    <w:p w:rsidR="00316EA1" w:rsidRDefault="00BD150A">
      <w:pPr>
        <w:pStyle w:val="21"/>
        <w:shd w:val="clear" w:color="auto" w:fill="auto"/>
        <w:spacing w:before="0" w:line="322" w:lineRule="exact"/>
        <w:ind w:left="20" w:right="20" w:firstLine="700"/>
      </w:pPr>
      <w:r>
        <w:t>Лица, получившие общее образование и достигшие возраста 15 лет, могут заключать трудовой договор для выполнения легкого труда, не причиняющего вреда их здоровью. Лица, достигшие возраста 15 лет и в соответствии с федеральным законом оставившие общеобразовательную организацию до получения основного общего образования или отчисленные из указанной организации и продолжающие получать общее образование в иной форме обучения, могут заключать трудовой договор для выполнения легкого труда, не причиняющего вреда их здоровью и без ущерба для освоения образовательной программы.</w:t>
      </w:r>
    </w:p>
    <w:p w:rsidR="00316EA1" w:rsidRDefault="00BD150A" w:rsidP="00050336">
      <w:pPr>
        <w:pStyle w:val="21"/>
        <w:shd w:val="clear" w:color="auto" w:fill="auto"/>
        <w:spacing w:before="0" w:line="322" w:lineRule="exact"/>
        <w:ind w:left="20" w:right="20" w:firstLine="700"/>
      </w:pPr>
      <w:r>
        <w:t>С письменного согласия одного из родителей (попечителя) и органа опеки и попечительства трудовой договор может быть заключен с лицом, получившим общее образование и достигшим возраста 14 лет, для выполнения легкого труда, не причиняющего вреда его здоровью, либо с лицом, получающим общее образование и достигшим возраста 14 лет, для выполнения в свободное от получения образования время легкого труда, не причиняющего вреда его здоровью и без ущерба для осв</w:t>
      </w:r>
      <w:r w:rsidR="00050336">
        <w:t>оения образовательной программы (</w:t>
      </w:r>
      <w:r>
        <w:t>ст. 63 ТК РФ</w:t>
      </w:r>
      <w:r w:rsidR="00050336">
        <w:t>)</w:t>
      </w:r>
      <w:r>
        <w:t>.</w:t>
      </w:r>
    </w:p>
    <w:p w:rsidR="00316EA1" w:rsidRDefault="00BD150A" w:rsidP="00050336">
      <w:pPr>
        <w:pStyle w:val="21"/>
        <w:shd w:val="clear" w:color="auto" w:fill="auto"/>
        <w:spacing w:before="0" w:line="322" w:lineRule="exact"/>
        <w:ind w:left="20" w:right="20" w:firstLine="700"/>
      </w:pPr>
      <w:r>
        <w:t>Лица в возрасте до 18 лет принимаются на работу только после предварительного обязательного медицинского осмотра, осуществляемого за счет средств работодателя</w:t>
      </w:r>
      <w:r w:rsidR="00050336">
        <w:t xml:space="preserve"> (</w:t>
      </w:r>
      <w:r>
        <w:t>ст. 69, 266 ТК РФ</w:t>
      </w:r>
      <w:r w:rsidR="00050336">
        <w:t>)</w:t>
      </w:r>
      <w:r>
        <w:t>.</w:t>
      </w:r>
    </w:p>
    <w:p w:rsidR="00316EA1" w:rsidRDefault="00BD150A" w:rsidP="00050336">
      <w:pPr>
        <w:pStyle w:val="21"/>
        <w:shd w:val="clear" w:color="auto" w:fill="auto"/>
        <w:spacing w:before="0" w:line="322" w:lineRule="exact"/>
        <w:ind w:left="20" w:firstLine="700"/>
      </w:pPr>
      <w:r>
        <w:t>Несовершеннолетние принимаются на работу без испытательного</w:t>
      </w:r>
      <w:r w:rsidR="00050336">
        <w:t xml:space="preserve"> </w:t>
      </w:r>
      <w:r>
        <w:t>срока</w:t>
      </w:r>
      <w:r w:rsidR="00050336">
        <w:t xml:space="preserve"> (</w:t>
      </w:r>
      <w:r>
        <w:t>ст. 70 ТК РФ</w:t>
      </w:r>
      <w:r w:rsidR="00050336">
        <w:t>)</w:t>
      </w:r>
      <w:r>
        <w:t>.</w:t>
      </w:r>
    </w:p>
    <w:p w:rsidR="00316EA1" w:rsidRDefault="00BD150A" w:rsidP="00050336">
      <w:pPr>
        <w:pStyle w:val="21"/>
        <w:shd w:val="clear" w:color="auto" w:fill="auto"/>
        <w:spacing w:before="0"/>
        <w:ind w:left="20" w:right="20" w:firstLine="700"/>
      </w:pPr>
      <w:r>
        <w:t>Особенности трудоустройства лиц в возрасте до 18 лет определяются трудовым законодательством, коллективным договором, соглашением</w:t>
      </w:r>
      <w:r w:rsidR="00050336">
        <w:t xml:space="preserve"> (</w:t>
      </w:r>
      <w:r>
        <w:t>ст. 272 ТК РФ</w:t>
      </w:r>
      <w:r w:rsidR="00050336">
        <w:t>)</w:t>
      </w:r>
      <w:r>
        <w:t>.</w:t>
      </w:r>
    </w:p>
    <w:p w:rsidR="00316EA1" w:rsidRDefault="00BD150A">
      <w:pPr>
        <w:pStyle w:val="21"/>
        <w:shd w:val="clear" w:color="auto" w:fill="auto"/>
        <w:spacing w:before="0" w:line="322" w:lineRule="exact"/>
        <w:ind w:left="20" w:right="20" w:firstLine="700"/>
      </w:pPr>
      <w:r>
        <w:rPr>
          <w:rStyle w:val="1"/>
        </w:rPr>
        <w:lastRenderedPageBreak/>
        <w:t>Стандартный перечень документов, которые несовершеннолетний</w:t>
      </w:r>
      <w:r>
        <w:t xml:space="preserve"> </w:t>
      </w:r>
      <w:r>
        <w:rPr>
          <w:rStyle w:val="1"/>
        </w:rPr>
        <w:t>работник должен представить работодателю при трудоустройстве:</w:t>
      </w:r>
    </w:p>
    <w:p w:rsidR="00316EA1" w:rsidRDefault="00BD150A">
      <w:pPr>
        <w:pStyle w:val="21"/>
        <w:numPr>
          <w:ilvl w:val="0"/>
          <w:numId w:val="1"/>
        </w:numPr>
        <w:shd w:val="clear" w:color="auto" w:fill="auto"/>
        <w:tabs>
          <w:tab w:val="left" w:pos="922"/>
        </w:tabs>
        <w:spacing w:before="0" w:line="322" w:lineRule="exact"/>
        <w:ind w:left="20" w:firstLine="700"/>
      </w:pPr>
      <w:r>
        <w:t>паспорт или иной документ, удостоверяющий личность;</w:t>
      </w:r>
    </w:p>
    <w:p w:rsidR="00316EA1" w:rsidRDefault="00BD150A">
      <w:pPr>
        <w:pStyle w:val="21"/>
        <w:numPr>
          <w:ilvl w:val="0"/>
          <w:numId w:val="1"/>
        </w:numPr>
        <w:shd w:val="clear" w:color="auto" w:fill="auto"/>
        <w:tabs>
          <w:tab w:val="left" w:pos="922"/>
        </w:tabs>
        <w:spacing w:before="0" w:line="322" w:lineRule="exact"/>
        <w:ind w:left="20" w:right="20" w:firstLine="700"/>
      </w:pPr>
      <w:r>
        <w:t>трудовая книжка,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316EA1" w:rsidRDefault="00BD150A">
      <w:pPr>
        <w:pStyle w:val="21"/>
        <w:numPr>
          <w:ilvl w:val="0"/>
          <w:numId w:val="1"/>
        </w:numPr>
        <w:shd w:val="clear" w:color="auto" w:fill="auto"/>
        <w:tabs>
          <w:tab w:val="left" w:pos="922"/>
        </w:tabs>
        <w:spacing w:before="0" w:line="322" w:lineRule="exact"/>
        <w:ind w:left="20" w:firstLine="700"/>
      </w:pPr>
      <w:r>
        <w:t>страховое свидетельство обязательного пенсионного страхования;</w:t>
      </w:r>
    </w:p>
    <w:p w:rsidR="00316EA1" w:rsidRDefault="00BD150A">
      <w:pPr>
        <w:pStyle w:val="21"/>
        <w:numPr>
          <w:ilvl w:val="0"/>
          <w:numId w:val="1"/>
        </w:numPr>
        <w:shd w:val="clear" w:color="auto" w:fill="auto"/>
        <w:tabs>
          <w:tab w:val="left" w:pos="922"/>
        </w:tabs>
        <w:spacing w:before="0" w:line="322" w:lineRule="exact"/>
        <w:ind w:left="20" w:right="20" w:firstLine="700"/>
      </w:pPr>
      <w:r>
        <w:t>документы воинского учета - для военнообязанных и лиц, подлежащих призыву на военную службу;</w:t>
      </w:r>
    </w:p>
    <w:p w:rsidR="00316EA1" w:rsidRDefault="00BD150A">
      <w:pPr>
        <w:pStyle w:val="21"/>
        <w:numPr>
          <w:ilvl w:val="0"/>
          <w:numId w:val="1"/>
        </w:numPr>
        <w:shd w:val="clear" w:color="auto" w:fill="auto"/>
        <w:tabs>
          <w:tab w:val="left" w:pos="922"/>
        </w:tabs>
        <w:spacing w:before="0" w:line="322" w:lineRule="exact"/>
        <w:ind w:left="20" w:right="20" w:firstLine="700"/>
      </w:pPr>
      <w:r>
        <w:t>документ об образовании и (или) о квалификации или наличии специальных знаний - при поступлении на работу, требующую специальных знаний или специальной подготовки;</w:t>
      </w:r>
    </w:p>
    <w:p w:rsidR="00316EA1" w:rsidRDefault="00BD150A">
      <w:pPr>
        <w:pStyle w:val="21"/>
        <w:numPr>
          <w:ilvl w:val="0"/>
          <w:numId w:val="1"/>
        </w:numPr>
        <w:shd w:val="clear" w:color="auto" w:fill="auto"/>
        <w:tabs>
          <w:tab w:val="left" w:pos="922"/>
        </w:tabs>
        <w:spacing w:before="0" w:line="322" w:lineRule="exact"/>
        <w:ind w:left="20" w:right="20" w:firstLine="700"/>
      </w:pPr>
      <w:r>
        <w:t>письменное согласие одного из родителей (попечителя) и специалиста отдела опеки и попечительства (заявление в произвольной форме, запись о согласии на заявлении несовершеннолетнего о приеме на работу или на трудовом договоре (для несовершеннолетних 14-15 лет));</w:t>
      </w:r>
    </w:p>
    <w:p w:rsidR="00316EA1" w:rsidRDefault="00BD150A">
      <w:pPr>
        <w:pStyle w:val="21"/>
        <w:numPr>
          <w:ilvl w:val="0"/>
          <w:numId w:val="1"/>
        </w:numPr>
        <w:shd w:val="clear" w:color="auto" w:fill="auto"/>
        <w:tabs>
          <w:tab w:val="left" w:pos="922"/>
        </w:tabs>
        <w:spacing w:before="0" w:line="322" w:lineRule="exact"/>
        <w:ind w:left="20" w:firstLine="700"/>
      </w:pPr>
      <w:r>
        <w:t>справка о прохождении медосмотра.</w:t>
      </w:r>
    </w:p>
    <w:p w:rsidR="00316EA1" w:rsidRDefault="00BD150A" w:rsidP="00050336">
      <w:pPr>
        <w:pStyle w:val="21"/>
        <w:shd w:val="clear" w:color="auto" w:fill="auto"/>
        <w:spacing w:before="0" w:line="322" w:lineRule="exact"/>
        <w:ind w:left="20" w:right="20" w:firstLine="700"/>
      </w:pPr>
      <w:r>
        <w:t>Подростку, впервые поступающему на работу, работодатель должен оформить трудовую книжку и страховое свидетельство обязательного пенсионного страхования</w:t>
      </w:r>
      <w:r w:rsidR="00050336">
        <w:t xml:space="preserve"> (</w:t>
      </w:r>
      <w:r>
        <w:t>ст. 63 и 65 ТК РФ</w:t>
      </w:r>
      <w:r w:rsidR="00050336">
        <w:t>)</w:t>
      </w:r>
      <w:r>
        <w:t>.</w:t>
      </w:r>
    </w:p>
    <w:p w:rsidR="00316EA1" w:rsidRDefault="00BD150A">
      <w:pPr>
        <w:pStyle w:val="21"/>
        <w:shd w:val="clear" w:color="auto" w:fill="auto"/>
        <w:spacing w:before="0" w:line="322" w:lineRule="exact"/>
        <w:ind w:left="20" w:firstLine="700"/>
      </w:pPr>
      <w:r>
        <w:rPr>
          <w:rStyle w:val="1"/>
        </w:rPr>
        <w:t>Запрещается применение труда лиц в возрасте до 18 лет:</w:t>
      </w:r>
    </w:p>
    <w:p w:rsidR="00316EA1" w:rsidRDefault="00BD150A">
      <w:pPr>
        <w:pStyle w:val="21"/>
        <w:numPr>
          <w:ilvl w:val="0"/>
          <w:numId w:val="1"/>
        </w:numPr>
        <w:shd w:val="clear" w:color="auto" w:fill="auto"/>
        <w:tabs>
          <w:tab w:val="left" w:pos="922"/>
        </w:tabs>
        <w:spacing w:before="0" w:line="322" w:lineRule="exact"/>
        <w:ind w:left="20" w:firstLine="700"/>
      </w:pPr>
      <w:r>
        <w:t>на работах с вредными и (или) опасными условиями труда;</w:t>
      </w:r>
    </w:p>
    <w:p w:rsidR="00050336" w:rsidRDefault="00BD150A" w:rsidP="00050336">
      <w:pPr>
        <w:pStyle w:val="21"/>
        <w:numPr>
          <w:ilvl w:val="0"/>
          <w:numId w:val="1"/>
        </w:numPr>
        <w:shd w:val="clear" w:color="auto" w:fill="auto"/>
        <w:tabs>
          <w:tab w:val="left" w:pos="922"/>
        </w:tabs>
        <w:spacing w:before="0" w:line="322" w:lineRule="exact"/>
        <w:ind w:left="20" w:firstLine="700"/>
      </w:pPr>
      <w:r>
        <w:t>на подземных работах;</w:t>
      </w:r>
    </w:p>
    <w:p w:rsidR="00316EA1" w:rsidRDefault="00BD150A" w:rsidP="00050336">
      <w:pPr>
        <w:pStyle w:val="21"/>
        <w:numPr>
          <w:ilvl w:val="0"/>
          <w:numId w:val="1"/>
        </w:numPr>
        <w:shd w:val="clear" w:color="auto" w:fill="auto"/>
        <w:tabs>
          <w:tab w:val="left" w:pos="922"/>
        </w:tabs>
        <w:spacing w:before="0" w:line="322" w:lineRule="exact"/>
        <w:ind w:left="20" w:firstLine="700"/>
      </w:pPr>
      <w:r>
        <w:t>на работах, выполнение которых может причинить вред их здоровью и нравственному развитию (игорный бизнес, работа в ночных кабаре и клубах, производство, перевозка и торговля спиртными напитками, табачными изделиями, наркотическими и иными токсическими препаратами, материалами эротического содержания)</w:t>
      </w:r>
      <w:r w:rsidR="00050336">
        <w:t xml:space="preserve"> (</w:t>
      </w:r>
      <w:r>
        <w:t>ст. 11 Федерального закона «Об основных гарантиях прав ребенка в Российской Федерации» и ст. 265 ТК РФ</w:t>
      </w:r>
      <w:r w:rsidR="00050336">
        <w:t>)</w:t>
      </w:r>
      <w:r>
        <w:t>.</w:t>
      </w:r>
    </w:p>
    <w:p w:rsidR="00316EA1" w:rsidRDefault="00BD150A">
      <w:pPr>
        <w:pStyle w:val="21"/>
        <w:shd w:val="clear" w:color="auto" w:fill="auto"/>
        <w:spacing w:before="0"/>
        <w:ind w:left="20" w:firstLine="700"/>
      </w:pPr>
      <w:r>
        <w:rPr>
          <w:rStyle w:val="1"/>
        </w:rPr>
        <w:t>Запрещаются в отношении работников в возрасте до 18 лет:</w:t>
      </w:r>
    </w:p>
    <w:p w:rsidR="00316EA1" w:rsidRDefault="00050336" w:rsidP="00050336">
      <w:pPr>
        <w:pStyle w:val="21"/>
        <w:shd w:val="clear" w:color="auto" w:fill="auto"/>
        <w:tabs>
          <w:tab w:val="left" w:pos="922"/>
        </w:tabs>
        <w:spacing w:before="0"/>
        <w:ind w:left="720"/>
      </w:pPr>
      <w:r>
        <w:t xml:space="preserve">- </w:t>
      </w:r>
      <w:r w:rsidR="00BD150A">
        <w:t>направление в служебные командировки;</w:t>
      </w:r>
    </w:p>
    <w:p w:rsidR="00316EA1" w:rsidRDefault="00050336" w:rsidP="00050336">
      <w:pPr>
        <w:pStyle w:val="21"/>
        <w:shd w:val="clear" w:color="auto" w:fill="auto"/>
        <w:tabs>
          <w:tab w:val="left" w:pos="922"/>
        </w:tabs>
        <w:spacing w:before="0"/>
        <w:ind w:left="720"/>
      </w:pPr>
      <w:r>
        <w:t xml:space="preserve">- </w:t>
      </w:r>
      <w:r w:rsidR="00BD150A">
        <w:t>привлечение к сверхурочной работе;</w:t>
      </w:r>
    </w:p>
    <w:p w:rsidR="00050336" w:rsidRDefault="00050336" w:rsidP="00050336">
      <w:pPr>
        <w:pStyle w:val="21"/>
        <w:shd w:val="clear" w:color="auto" w:fill="auto"/>
        <w:tabs>
          <w:tab w:val="left" w:pos="922"/>
        </w:tabs>
        <w:spacing w:before="0"/>
        <w:ind w:left="720"/>
      </w:pPr>
      <w:r>
        <w:t xml:space="preserve">- </w:t>
      </w:r>
      <w:r w:rsidR="00BD150A">
        <w:t>привлечение к работе в ночное время;</w:t>
      </w:r>
    </w:p>
    <w:p w:rsidR="00050336" w:rsidRDefault="00050336" w:rsidP="00050336">
      <w:pPr>
        <w:pStyle w:val="21"/>
        <w:shd w:val="clear" w:color="auto" w:fill="auto"/>
        <w:tabs>
          <w:tab w:val="left" w:pos="922"/>
        </w:tabs>
        <w:spacing w:before="0"/>
        <w:ind w:left="720"/>
      </w:pPr>
      <w:r>
        <w:t xml:space="preserve">- </w:t>
      </w:r>
      <w:r w:rsidR="00BD150A">
        <w:t>привлечение к работе в выход</w:t>
      </w:r>
      <w:r>
        <w:t>ные и нерабочие праздничные дни (</w:t>
      </w:r>
      <w:r w:rsidR="00BD150A">
        <w:t>ст. 268 ТК РФ</w:t>
      </w:r>
      <w:r>
        <w:t>)</w:t>
      </w:r>
      <w:r w:rsidR="00BD150A">
        <w:t>;</w:t>
      </w:r>
    </w:p>
    <w:p w:rsidR="00316EA1" w:rsidRDefault="00050336" w:rsidP="00050336">
      <w:pPr>
        <w:pStyle w:val="21"/>
        <w:shd w:val="clear" w:color="auto" w:fill="auto"/>
        <w:tabs>
          <w:tab w:val="left" w:pos="922"/>
        </w:tabs>
        <w:spacing w:before="0"/>
        <w:ind w:left="720"/>
      </w:pPr>
      <w:r>
        <w:t xml:space="preserve">- </w:t>
      </w:r>
      <w:r w:rsidR="00BD150A">
        <w:t xml:space="preserve">заключение письменных договоров о полной индивидуальной или коллективной (бригадной) материальной ответственности, то есть о возмещении ими работодателю причиненного ущерба в полном размере за недостачу вверенного работникам имущества </w:t>
      </w:r>
      <w:r w:rsidR="00BD150A">
        <w:rPr>
          <w:rStyle w:val="a8"/>
        </w:rPr>
        <w:t xml:space="preserve">(однако, подростки могут работать официантами, если их трудовые обязанности не предусматривают получение и передачу денежных </w:t>
      </w:r>
      <w:r>
        <w:rPr>
          <w:rStyle w:val="a8"/>
        </w:rPr>
        <w:t>средств) (</w:t>
      </w:r>
      <w:r w:rsidR="00BD150A">
        <w:t>ст. 244 ТК РФ</w:t>
      </w:r>
      <w:r>
        <w:t>);</w:t>
      </w:r>
    </w:p>
    <w:p w:rsidR="00316EA1" w:rsidRDefault="00BD150A" w:rsidP="002E4724">
      <w:pPr>
        <w:pStyle w:val="21"/>
        <w:numPr>
          <w:ilvl w:val="0"/>
          <w:numId w:val="1"/>
        </w:numPr>
        <w:shd w:val="clear" w:color="auto" w:fill="auto"/>
        <w:tabs>
          <w:tab w:val="left" w:pos="1070"/>
        </w:tabs>
        <w:spacing w:before="0" w:line="322" w:lineRule="exact"/>
        <w:ind w:left="120" w:right="20" w:firstLine="720"/>
      </w:pPr>
      <w:r>
        <w:t>работа по совместительству, на работах с вредными и (или) опасными условиями труда, если основная работа связана с такими же условиями</w:t>
      </w:r>
      <w:r w:rsidR="00050336">
        <w:t xml:space="preserve"> (</w:t>
      </w:r>
      <w:r>
        <w:t>ст. 282 ТК РФ</w:t>
      </w:r>
      <w:r w:rsidR="00050336">
        <w:t>)</w:t>
      </w:r>
      <w:r>
        <w:t>;</w:t>
      </w:r>
    </w:p>
    <w:p w:rsidR="00316EA1" w:rsidRDefault="00BD150A" w:rsidP="009A3314">
      <w:pPr>
        <w:pStyle w:val="21"/>
        <w:numPr>
          <w:ilvl w:val="0"/>
          <w:numId w:val="1"/>
        </w:numPr>
        <w:shd w:val="clear" w:color="auto" w:fill="auto"/>
        <w:tabs>
          <w:tab w:val="left" w:pos="1070"/>
        </w:tabs>
        <w:spacing w:before="0" w:line="322" w:lineRule="exact"/>
        <w:ind w:left="120" w:firstLine="720"/>
      </w:pPr>
      <w:r>
        <w:t>привлечение к работам, выполняемым вахтовым методом</w:t>
      </w:r>
      <w:r w:rsidR="00050336">
        <w:t xml:space="preserve"> (</w:t>
      </w:r>
      <w:r>
        <w:t>ст. 298 ТК РФ</w:t>
      </w:r>
      <w:r w:rsidR="00050336">
        <w:t>)</w:t>
      </w:r>
      <w:r>
        <w:t>;</w:t>
      </w:r>
    </w:p>
    <w:p w:rsidR="00316EA1" w:rsidRDefault="00BD150A" w:rsidP="009462C7">
      <w:pPr>
        <w:pStyle w:val="21"/>
        <w:numPr>
          <w:ilvl w:val="0"/>
          <w:numId w:val="1"/>
        </w:numPr>
        <w:shd w:val="clear" w:color="auto" w:fill="auto"/>
        <w:tabs>
          <w:tab w:val="left" w:pos="1070"/>
        </w:tabs>
        <w:spacing w:before="0" w:line="322" w:lineRule="exact"/>
        <w:ind w:left="120" w:firstLine="720"/>
      </w:pPr>
      <w:r>
        <w:lastRenderedPageBreak/>
        <w:t>заключение трудовых догов</w:t>
      </w:r>
      <w:r w:rsidR="00050336">
        <w:t>оров с религиозной организацией (</w:t>
      </w:r>
      <w:r>
        <w:t>ст. 342 ТК РФ</w:t>
      </w:r>
      <w:r w:rsidR="00050336">
        <w:t>)</w:t>
      </w:r>
      <w:r>
        <w:t>;</w:t>
      </w:r>
    </w:p>
    <w:p w:rsidR="00316EA1" w:rsidRDefault="00BD150A" w:rsidP="00050336">
      <w:pPr>
        <w:pStyle w:val="21"/>
        <w:shd w:val="clear" w:color="auto" w:fill="auto"/>
        <w:spacing w:before="0" w:line="322" w:lineRule="exact"/>
        <w:ind w:left="120" w:right="20" w:firstLine="720"/>
      </w:pPr>
      <w:r>
        <w:t>Лица, не достигшие 18 лет, не могут быть приняты на государственную и муниципальную службу, на работу в ведомственную охрану, где требуется готовность к действиям, связанным с применением физической силы, специальных средств и огнестрельного оружия.</w:t>
      </w:r>
    </w:p>
    <w:p w:rsidR="00316EA1" w:rsidRDefault="00BD150A">
      <w:pPr>
        <w:pStyle w:val="21"/>
        <w:shd w:val="clear" w:color="auto" w:fill="auto"/>
        <w:spacing w:before="0"/>
        <w:ind w:left="120" w:firstLine="720"/>
      </w:pPr>
      <w:r>
        <w:rPr>
          <w:rStyle w:val="1"/>
        </w:rPr>
        <w:t>Продолжительность рабочего времени:</w:t>
      </w:r>
    </w:p>
    <w:p w:rsidR="00316EA1" w:rsidRDefault="00BD150A" w:rsidP="00050336">
      <w:pPr>
        <w:pStyle w:val="21"/>
        <w:shd w:val="clear" w:color="auto" w:fill="auto"/>
        <w:spacing w:before="0"/>
        <w:ind w:left="120" w:right="20" w:firstLine="720"/>
      </w:pPr>
      <w:r>
        <w:t>Для несовершеннолетних работников устанавливается сокращенная продолжительность рабочего времени</w:t>
      </w:r>
      <w:r w:rsidR="00050336">
        <w:t xml:space="preserve"> (</w:t>
      </w:r>
      <w:r>
        <w:t>ст. 92, 94 ТК РФ</w:t>
      </w:r>
      <w:r w:rsidR="00050336">
        <w:t>)</w:t>
      </w:r>
      <w: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4"/>
        <w:gridCol w:w="1080"/>
        <w:gridCol w:w="1046"/>
        <w:gridCol w:w="1277"/>
        <w:gridCol w:w="1416"/>
        <w:gridCol w:w="1142"/>
      </w:tblGrid>
      <w:tr w:rsidR="00316EA1">
        <w:trPr>
          <w:trHeight w:hRule="exact" w:val="614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EA1" w:rsidRDefault="00316EA1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EA1" w:rsidRDefault="00BD150A">
            <w:pPr>
              <w:pStyle w:val="21"/>
              <w:framePr w:w="9475" w:wrap="notBeside" w:vAnchor="text" w:hAnchor="text" w:xAlign="center" w:y="1"/>
              <w:shd w:val="clear" w:color="auto" w:fill="auto"/>
              <w:spacing w:before="0" w:line="302" w:lineRule="exact"/>
              <w:jc w:val="center"/>
            </w:pPr>
            <w:r>
              <w:rPr>
                <w:rStyle w:val="125pt"/>
              </w:rPr>
              <w:t>в каникулярный период (часов)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EA1" w:rsidRDefault="00BD150A">
            <w:pPr>
              <w:pStyle w:val="21"/>
              <w:framePr w:w="9475" w:wrap="notBeside" w:vAnchor="text" w:hAnchor="text" w:xAlign="center" w:y="1"/>
              <w:shd w:val="clear" w:color="auto" w:fill="auto"/>
              <w:spacing w:before="0" w:line="298" w:lineRule="exact"/>
              <w:jc w:val="center"/>
            </w:pPr>
            <w:r>
              <w:rPr>
                <w:rStyle w:val="125pt"/>
              </w:rPr>
              <w:t>в период учебного года (часов)</w:t>
            </w:r>
          </w:p>
        </w:tc>
      </w:tr>
      <w:tr w:rsidR="00316EA1">
        <w:trPr>
          <w:trHeight w:hRule="exact" w:val="533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EA1" w:rsidRDefault="00BD150A">
            <w:pPr>
              <w:pStyle w:val="21"/>
              <w:framePr w:w="9475" w:wrap="notBeside" w:vAnchor="text" w:hAnchor="text" w:xAlign="center" w:y="1"/>
              <w:shd w:val="clear" w:color="auto" w:fill="auto"/>
              <w:spacing w:before="0" w:line="250" w:lineRule="exact"/>
              <w:ind w:left="120"/>
              <w:jc w:val="left"/>
            </w:pPr>
            <w:r>
              <w:rPr>
                <w:rStyle w:val="125pt"/>
              </w:rPr>
              <w:t>возрастная группа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EA1" w:rsidRDefault="00BD150A">
            <w:pPr>
              <w:pStyle w:val="21"/>
              <w:framePr w:w="9475" w:wrap="notBeside" w:vAnchor="text" w:hAnchor="text" w:xAlign="center" w:y="1"/>
              <w:shd w:val="clear" w:color="auto" w:fill="auto"/>
              <w:spacing w:before="0" w:line="250" w:lineRule="exact"/>
              <w:ind w:left="180"/>
              <w:jc w:val="left"/>
            </w:pPr>
            <w:r>
              <w:rPr>
                <w:rStyle w:val="125pt"/>
              </w:rPr>
              <w:t>14 лет</w:t>
            </w:r>
          </w:p>
        </w:tc>
        <w:tc>
          <w:tcPr>
            <w:tcW w:w="1046" w:type="dxa"/>
            <w:tcBorders>
              <w:top w:val="single" w:sz="4" w:space="0" w:color="auto"/>
            </w:tcBorders>
            <w:shd w:val="clear" w:color="auto" w:fill="FFFFFF"/>
          </w:tcPr>
          <w:p w:rsidR="00316EA1" w:rsidRDefault="00BD150A">
            <w:pPr>
              <w:pStyle w:val="21"/>
              <w:framePr w:w="9475" w:wrap="notBeside" w:vAnchor="text" w:hAnchor="text" w:xAlign="center" w:y="1"/>
              <w:shd w:val="clear" w:color="auto" w:fill="auto"/>
              <w:spacing w:before="0" w:line="250" w:lineRule="exact"/>
              <w:jc w:val="center"/>
            </w:pPr>
            <w:r>
              <w:rPr>
                <w:rStyle w:val="125pt"/>
              </w:rPr>
              <w:t>15 лет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EA1" w:rsidRDefault="00BD150A">
            <w:pPr>
              <w:pStyle w:val="21"/>
              <w:framePr w:w="9475" w:wrap="notBeside" w:vAnchor="text" w:hAnchor="text" w:xAlign="center" w:y="1"/>
              <w:shd w:val="clear" w:color="auto" w:fill="auto"/>
              <w:spacing w:before="0" w:line="250" w:lineRule="exact"/>
              <w:jc w:val="center"/>
            </w:pPr>
            <w:r>
              <w:rPr>
                <w:rStyle w:val="125pt"/>
              </w:rPr>
              <w:t>16, 17 лет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EA1" w:rsidRDefault="00BD150A">
            <w:pPr>
              <w:pStyle w:val="21"/>
              <w:framePr w:w="9475" w:wrap="notBeside" w:vAnchor="text" w:hAnchor="text" w:xAlign="center" w:y="1"/>
              <w:shd w:val="clear" w:color="auto" w:fill="auto"/>
              <w:spacing w:before="0" w:line="250" w:lineRule="exact"/>
              <w:jc w:val="center"/>
            </w:pPr>
            <w:r>
              <w:rPr>
                <w:rStyle w:val="125pt"/>
              </w:rPr>
              <w:t>14, 15 лет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EA1" w:rsidRDefault="00BD150A">
            <w:pPr>
              <w:pStyle w:val="21"/>
              <w:framePr w:w="9475" w:wrap="notBeside" w:vAnchor="text" w:hAnchor="text" w:xAlign="center" w:y="1"/>
              <w:shd w:val="clear" w:color="auto" w:fill="auto"/>
              <w:spacing w:before="0" w:line="250" w:lineRule="exact"/>
              <w:jc w:val="center"/>
            </w:pPr>
            <w:r>
              <w:rPr>
                <w:rStyle w:val="125pt"/>
              </w:rPr>
              <w:t>16, 17 лет</w:t>
            </w:r>
          </w:p>
        </w:tc>
      </w:tr>
      <w:tr w:rsidR="00316EA1">
        <w:trPr>
          <w:trHeight w:hRule="exact" w:val="907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EA1" w:rsidRDefault="00BD150A">
            <w:pPr>
              <w:pStyle w:val="21"/>
              <w:framePr w:w="9475" w:wrap="notBeside" w:vAnchor="text" w:hAnchor="text" w:xAlign="center" w:y="1"/>
              <w:shd w:val="clear" w:color="auto" w:fill="auto"/>
              <w:spacing w:before="0" w:line="298" w:lineRule="exact"/>
              <w:ind w:left="120"/>
              <w:jc w:val="left"/>
            </w:pPr>
            <w:r>
              <w:rPr>
                <w:rStyle w:val="125pt"/>
              </w:rPr>
              <w:t>Максимально допустимая продолжительность рабочего времени в течение недели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EA1" w:rsidRDefault="00BD150A">
            <w:pPr>
              <w:pStyle w:val="21"/>
              <w:framePr w:w="9475" w:wrap="notBeside" w:vAnchor="text" w:hAnchor="text" w:xAlign="center" w:y="1"/>
              <w:shd w:val="clear" w:color="auto" w:fill="auto"/>
              <w:spacing w:before="0" w:line="250" w:lineRule="exact"/>
              <w:jc w:val="center"/>
            </w:pPr>
            <w:r>
              <w:rPr>
                <w:rStyle w:val="125pt"/>
              </w:rPr>
              <w:t>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EA1" w:rsidRDefault="00BD150A">
            <w:pPr>
              <w:pStyle w:val="21"/>
              <w:framePr w:w="9475" w:wrap="notBeside" w:vAnchor="text" w:hAnchor="text" w:xAlign="center" w:y="1"/>
              <w:shd w:val="clear" w:color="auto" w:fill="auto"/>
              <w:spacing w:before="0" w:line="250" w:lineRule="exact"/>
              <w:jc w:val="center"/>
            </w:pPr>
            <w:r>
              <w:rPr>
                <w:rStyle w:val="125pt"/>
              </w:rPr>
              <w:t>35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EA1" w:rsidRDefault="00BD150A">
            <w:pPr>
              <w:pStyle w:val="21"/>
              <w:framePr w:w="9475" w:wrap="notBeside" w:vAnchor="text" w:hAnchor="text" w:xAlign="center" w:y="1"/>
              <w:shd w:val="clear" w:color="auto" w:fill="auto"/>
              <w:spacing w:before="0" w:line="250" w:lineRule="exact"/>
              <w:jc w:val="center"/>
            </w:pPr>
            <w:r>
              <w:rPr>
                <w:rStyle w:val="125pt"/>
              </w:rP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EA1" w:rsidRDefault="00BD150A">
            <w:pPr>
              <w:pStyle w:val="21"/>
              <w:framePr w:w="9475" w:wrap="notBeside" w:vAnchor="text" w:hAnchor="text" w:xAlign="center" w:y="1"/>
              <w:shd w:val="clear" w:color="auto" w:fill="auto"/>
              <w:spacing w:before="0" w:line="250" w:lineRule="exact"/>
              <w:jc w:val="center"/>
            </w:pPr>
            <w:r>
              <w:rPr>
                <w:rStyle w:val="125pt"/>
              </w:rPr>
              <w:t>17,5</w:t>
            </w:r>
          </w:p>
        </w:tc>
      </w:tr>
      <w:tr w:rsidR="00316EA1">
        <w:trPr>
          <w:trHeight w:hRule="exact" w:val="917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EA1" w:rsidRDefault="00BD150A">
            <w:pPr>
              <w:pStyle w:val="21"/>
              <w:framePr w:w="9475" w:wrap="notBeside" w:vAnchor="text" w:hAnchor="text" w:xAlign="center" w:y="1"/>
              <w:shd w:val="clear" w:color="auto" w:fill="auto"/>
              <w:spacing w:before="0" w:line="298" w:lineRule="exact"/>
              <w:ind w:left="120"/>
              <w:jc w:val="left"/>
            </w:pPr>
            <w:r>
              <w:rPr>
                <w:rStyle w:val="125pt"/>
              </w:rPr>
              <w:t>Максимально допустимая продолжительность рабочего времени в течение дня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EA1" w:rsidRDefault="00BD150A">
            <w:pPr>
              <w:pStyle w:val="21"/>
              <w:framePr w:w="9475" w:wrap="notBeside" w:vAnchor="text" w:hAnchor="text" w:xAlign="center" w:y="1"/>
              <w:shd w:val="clear" w:color="auto" w:fill="auto"/>
              <w:spacing w:before="0" w:line="250" w:lineRule="exact"/>
              <w:jc w:val="center"/>
            </w:pPr>
            <w:r>
              <w:rPr>
                <w:rStyle w:val="125pt"/>
              </w:rPr>
              <w:t>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EA1" w:rsidRDefault="00BD150A">
            <w:pPr>
              <w:pStyle w:val="21"/>
              <w:framePr w:w="9475" w:wrap="notBeside" w:vAnchor="text" w:hAnchor="text" w:xAlign="center" w:y="1"/>
              <w:shd w:val="clear" w:color="auto" w:fill="auto"/>
              <w:spacing w:before="0" w:line="250" w:lineRule="exact"/>
              <w:jc w:val="center"/>
            </w:pPr>
            <w:r>
              <w:rPr>
                <w:rStyle w:val="125pt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EA1" w:rsidRDefault="00BD150A">
            <w:pPr>
              <w:pStyle w:val="21"/>
              <w:framePr w:w="9475" w:wrap="notBeside" w:vAnchor="text" w:hAnchor="text" w:xAlign="center" w:y="1"/>
              <w:shd w:val="clear" w:color="auto" w:fill="auto"/>
              <w:spacing w:before="0" w:line="250" w:lineRule="exact"/>
              <w:jc w:val="center"/>
            </w:pPr>
            <w:r>
              <w:rPr>
                <w:rStyle w:val="125pt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EA1" w:rsidRDefault="00BD150A">
            <w:pPr>
              <w:pStyle w:val="21"/>
              <w:framePr w:w="9475" w:wrap="notBeside" w:vAnchor="text" w:hAnchor="text" w:xAlign="center" w:y="1"/>
              <w:shd w:val="clear" w:color="auto" w:fill="auto"/>
              <w:spacing w:before="0" w:line="250" w:lineRule="exact"/>
              <w:jc w:val="center"/>
            </w:pPr>
            <w:r>
              <w:rPr>
                <w:rStyle w:val="125pt"/>
              </w:rPr>
              <w:t>2,5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EA1" w:rsidRDefault="00BD150A">
            <w:pPr>
              <w:pStyle w:val="21"/>
              <w:framePr w:w="9475" w:wrap="notBeside" w:vAnchor="text" w:hAnchor="text" w:xAlign="center" w:y="1"/>
              <w:shd w:val="clear" w:color="auto" w:fill="auto"/>
              <w:spacing w:before="0" w:line="250" w:lineRule="exact"/>
              <w:jc w:val="center"/>
            </w:pPr>
            <w:r>
              <w:rPr>
                <w:rStyle w:val="125pt"/>
              </w:rPr>
              <w:t>4</w:t>
            </w:r>
          </w:p>
        </w:tc>
      </w:tr>
    </w:tbl>
    <w:p w:rsidR="00316EA1" w:rsidRDefault="00316EA1">
      <w:pPr>
        <w:rPr>
          <w:sz w:val="2"/>
          <w:szCs w:val="2"/>
        </w:rPr>
      </w:pPr>
    </w:p>
    <w:p w:rsidR="00316EA1" w:rsidRDefault="00BD150A">
      <w:pPr>
        <w:pStyle w:val="21"/>
        <w:shd w:val="clear" w:color="auto" w:fill="auto"/>
        <w:spacing w:before="240" w:line="322" w:lineRule="exact"/>
        <w:ind w:left="120" w:right="20" w:firstLine="720"/>
      </w:pPr>
      <w:r>
        <w:rPr>
          <w:rStyle w:val="1"/>
        </w:rPr>
        <w:t>Оплата труда работников в возрасте до 18 лет при сокращенной</w:t>
      </w:r>
      <w:r>
        <w:t xml:space="preserve"> </w:t>
      </w:r>
      <w:r>
        <w:rPr>
          <w:rStyle w:val="1"/>
        </w:rPr>
        <w:t>продолжительности ежедневной работы:</w:t>
      </w:r>
    </w:p>
    <w:p w:rsidR="00316EA1" w:rsidRDefault="00BD150A">
      <w:pPr>
        <w:pStyle w:val="21"/>
        <w:shd w:val="clear" w:color="auto" w:fill="auto"/>
        <w:spacing w:before="0" w:line="322" w:lineRule="exact"/>
        <w:ind w:left="120" w:right="20" w:firstLine="720"/>
      </w:pPr>
      <w:r>
        <w:t>При повременной оплате труда заработная плата работникам в возрасте до 18 лет выплачивается с учетом сокращенной продолжительности работы. Работодатель может за счет собственных средств производить им доплаты до уровня оплаты труда работников соответствующих категорий при полной продолжительности ежедневной работы.</w:t>
      </w:r>
    </w:p>
    <w:p w:rsidR="00316EA1" w:rsidRDefault="00BD150A">
      <w:pPr>
        <w:pStyle w:val="21"/>
        <w:shd w:val="clear" w:color="auto" w:fill="auto"/>
        <w:spacing w:before="0" w:line="322" w:lineRule="exact"/>
        <w:ind w:left="120" w:right="20" w:firstLine="720"/>
      </w:pPr>
      <w:r>
        <w:t>Труд работников в возрасте до восемнадцати лет, допущенных к сдельным работам, оплачивается по установленным сдельным расценкам.</w:t>
      </w:r>
    </w:p>
    <w:p w:rsidR="00316EA1" w:rsidRDefault="00BD150A" w:rsidP="00FF653E">
      <w:pPr>
        <w:pStyle w:val="21"/>
        <w:shd w:val="clear" w:color="auto" w:fill="auto"/>
        <w:spacing w:before="0" w:line="322" w:lineRule="exact"/>
        <w:ind w:left="140" w:right="40" w:firstLine="568"/>
      </w:pPr>
      <w:r>
        <w:t>Работодатель может устанавливать им за счет собственных средств доплату до тарифной ставки за время, на которое сокращается продолжительность их ежедневной работы.</w:t>
      </w:r>
    </w:p>
    <w:p w:rsidR="00316EA1" w:rsidRDefault="00BD150A" w:rsidP="00050336">
      <w:pPr>
        <w:pStyle w:val="21"/>
        <w:shd w:val="clear" w:color="auto" w:fill="auto"/>
        <w:spacing w:before="0" w:line="322" w:lineRule="exact"/>
        <w:ind w:left="140" w:right="40" w:firstLine="700"/>
      </w:pPr>
      <w:r>
        <w:t>Оплата труда работников в возрасте до 18 лет, обучающихся в организациях, осуществляющих образовательную деятельность, и работающих в свободное от учебы время, производится пропорционально отработанному времени или в зависимости от выработки. Работодатель может устанавливать этим работникам доплаты к заработной плате за счет собственных средств</w:t>
      </w:r>
      <w:r w:rsidR="00050336">
        <w:t xml:space="preserve"> (</w:t>
      </w:r>
      <w:r>
        <w:t>ст. 271 ТК РФ</w:t>
      </w:r>
      <w:r w:rsidR="00050336">
        <w:t>)</w:t>
      </w:r>
      <w:r>
        <w:t>.</w:t>
      </w:r>
    </w:p>
    <w:p w:rsidR="00316EA1" w:rsidRDefault="00BD150A" w:rsidP="00050336">
      <w:pPr>
        <w:pStyle w:val="21"/>
        <w:shd w:val="clear" w:color="auto" w:fill="auto"/>
        <w:spacing w:before="0" w:line="322" w:lineRule="exact"/>
        <w:ind w:left="140" w:right="40" w:firstLine="700"/>
      </w:pPr>
      <w:r>
        <w:t>Заработная плата несовершеннолетнего работника облагается налогами в обычном порядке. С нее удерживается 13% НДФЛ. С выплат перечисляются взносы в Пенсионный фонд, страховые платежи от несчастных случаев на производстве и профзаболеваний.</w:t>
      </w:r>
    </w:p>
    <w:p w:rsidR="00316EA1" w:rsidRDefault="00BD150A" w:rsidP="00050336">
      <w:pPr>
        <w:pStyle w:val="21"/>
        <w:shd w:val="clear" w:color="auto" w:fill="auto"/>
        <w:spacing w:before="0" w:line="322" w:lineRule="exact"/>
        <w:ind w:left="140" w:right="40" w:firstLine="700"/>
      </w:pPr>
      <w:r>
        <w:rPr>
          <w:rStyle w:val="1"/>
        </w:rPr>
        <w:t>Ежегодный основной оплачиваемый отпуск</w:t>
      </w:r>
      <w:r>
        <w:t xml:space="preserve"> работникам в возрасте до 18 лет предоставляется продолжительностью 31 календарный день в удобное для них время</w:t>
      </w:r>
      <w:r w:rsidR="00050336">
        <w:t xml:space="preserve"> (</w:t>
      </w:r>
      <w:r>
        <w:t>ст. 267 ТК РФ</w:t>
      </w:r>
      <w:r w:rsidR="00050336">
        <w:t>)</w:t>
      </w:r>
      <w:r>
        <w:t>.</w:t>
      </w:r>
    </w:p>
    <w:p w:rsidR="00316EA1" w:rsidRDefault="00BD150A" w:rsidP="00050336">
      <w:pPr>
        <w:pStyle w:val="21"/>
        <w:shd w:val="clear" w:color="auto" w:fill="auto"/>
        <w:spacing w:before="0" w:line="322" w:lineRule="exact"/>
        <w:ind w:left="140" w:right="40" w:firstLine="700"/>
      </w:pPr>
      <w:r>
        <w:t xml:space="preserve">Работникам, заключившим трудовой договор на срок до двух месяцев, предоставляются оплачиваемые отпуска или выплачивается компенсация при </w:t>
      </w:r>
      <w:r>
        <w:lastRenderedPageBreak/>
        <w:t>увольнении из расчета два рабочих дня за месяц работы</w:t>
      </w:r>
      <w:r w:rsidR="00050336">
        <w:t xml:space="preserve"> (</w:t>
      </w:r>
      <w:r>
        <w:t>ст. 291 ТК РФ</w:t>
      </w:r>
      <w:r w:rsidR="00050336">
        <w:t>)</w:t>
      </w:r>
      <w:r>
        <w:t>.</w:t>
      </w:r>
    </w:p>
    <w:p w:rsidR="00316EA1" w:rsidRDefault="00BD150A" w:rsidP="00050336">
      <w:pPr>
        <w:pStyle w:val="21"/>
        <w:shd w:val="clear" w:color="auto" w:fill="auto"/>
        <w:spacing w:before="0" w:line="322" w:lineRule="exact"/>
        <w:ind w:left="140" w:right="40" w:firstLine="700"/>
      </w:pPr>
      <w:r>
        <w:t xml:space="preserve">Запрещается </w:t>
      </w:r>
      <w:proofErr w:type="spellStart"/>
      <w:r>
        <w:t>непредоставление</w:t>
      </w:r>
      <w:proofErr w:type="spellEnd"/>
      <w:r>
        <w:t xml:space="preserve"> ежегодного оплачиваемого отпуска в течение двух лет подряд, а также </w:t>
      </w:r>
      <w:proofErr w:type="spellStart"/>
      <w:r>
        <w:t>непредоставление</w:t>
      </w:r>
      <w:proofErr w:type="spellEnd"/>
      <w:r>
        <w:t xml:space="preserve"> ежегодного оплачиваемого отпуска работникам в возрасте до 18 лет</w:t>
      </w:r>
      <w:r w:rsidR="00050336">
        <w:t xml:space="preserve"> (</w:t>
      </w:r>
      <w:r>
        <w:t>ст. 124 ТК РФ</w:t>
      </w:r>
      <w:r w:rsidR="00050336">
        <w:t>)</w:t>
      </w:r>
      <w:r>
        <w:t>;</w:t>
      </w:r>
    </w:p>
    <w:p w:rsidR="00316EA1" w:rsidRDefault="00BD150A" w:rsidP="00050336">
      <w:pPr>
        <w:pStyle w:val="21"/>
        <w:shd w:val="clear" w:color="auto" w:fill="auto"/>
        <w:spacing w:before="0" w:line="322" w:lineRule="exact"/>
        <w:ind w:left="140" w:firstLine="700"/>
      </w:pPr>
      <w:r>
        <w:t>Не допускается отзыв из отпуска работников в возрасте до 18 лет</w:t>
      </w:r>
      <w:r w:rsidR="00050336">
        <w:t xml:space="preserve"> (</w:t>
      </w:r>
      <w:r>
        <w:t>ст. 125 ТК РФ</w:t>
      </w:r>
      <w:r w:rsidR="00050336">
        <w:t>)</w:t>
      </w:r>
      <w:r>
        <w:t>;</w:t>
      </w:r>
    </w:p>
    <w:p w:rsidR="00316EA1" w:rsidRDefault="00BD150A" w:rsidP="00050336">
      <w:pPr>
        <w:pStyle w:val="21"/>
        <w:shd w:val="clear" w:color="auto" w:fill="auto"/>
        <w:spacing w:before="0" w:line="322" w:lineRule="exact"/>
        <w:ind w:left="140" w:right="40" w:firstLine="700"/>
      </w:pPr>
      <w:r>
        <w:t>Не допускается замена денежной компенсацией ежегодного основного оплачиваемого отпуска и ежегодных дополнительных оплачиваемых отпусков работникам в возрасте до 18 лет</w:t>
      </w:r>
      <w:r w:rsidR="00050336">
        <w:t xml:space="preserve"> (</w:t>
      </w:r>
      <w:r>
        <w:t>ст. 126 ТК РФ</w:t>
      </w:r>
      <w:r w:rsidR="00050336">
        <w:t>)</w:t>
      </w:r>
      <w:r>
        <w:t>.</w:t>
      </w:r>
    </w:p>
    <w:p w:rsidR="00316EA1" w:rsidRDefault="00BD150A">
      <w:pPr>
        <w:pStyle w:val="21"/>
        <w:shd w:val="clear" w:color="auto" w:fill="auto"/>
        <w:spacing w:before="0" w:after="236" w:line="322" w:lineRule="exact"/>
        <w:ind w:left="140" w:right="40" w:firstLine="700"/>
      </w:pPr>
      <w:r>
        <w:rPr>
          <w:rStyle w:val="1"/>
        </w:rPr>
        <w:t>Предельные нормы переноски и перемещения тяжестей у</w:t>
      </w:r>
      <w:r>
        <w:t>становлены постановлением министерства труда и социального развития Российской Федерации от 07.04.1999 № 7 «Об утверждении норм предельно допустимых нагрузок для лиц моложе восемнадцати лет при подъеме или перемещении тяжестей вручную».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06"/>
        <w:gridCol w:w="710"/>
        <w:gridCol w:w="706"/>
        <w:gridCol w:w="710"/>
        <w:gridCol w:w="710"/>
        <w:gridCol w:w="710"/>
        <w:gridCol w:w="706"/>
        <w:gridCol w:w="710"/>
        <w:gridCol w:w="725"/>
      </w:tblGrid>
      <w:tr w:rsidR="00316EA1">
        <w:trPr>
          <w:trHeight w:hRule="exact" w:val="360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EA1" w:rsidRDefault="00316EA1">
            <w:pPr>
              <w:framePr w:w="94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EA1" w:rsidRDefault="00BD150A">
            <w:pPr>
              <w:pStyle w:val="21"/>
              <w:framePr w:w="9494" w:wrap="notBeside" w:vAnchor="text" w:hAnchor="text" w:xAlign="center" w:y="1"/>
              <w:shd w:val="clear" w:color="auto" w:fill="auto"/>
              <w:spacing w:before="0" w:line="250" w:lineRule="exact"/>
              <w:jc w:val="center"/>
            </w:pPr>
            <w:r>
              <w:rPr>
                <w:rStyle w:val="125pt"/>
              </w:rPr>
              <w:t>Предельно допустимая масса груза в кг</w:t>
            </w:r>
          </w:p>
        </w:tc>
      </w:tr>
      <w:tr w:rsidR="00316EA1">
        <w:trPr>
          <w:trHeight w:hRule="exact" w:val="326"/>
          <w:jc w:val="center"/>
        </w:trPr>
        <w:tc>
          <w:tcPr>
            <w:tcW w:w="3806" w:type="dxa"/>
            <w:tcBorders>
              <w:left w:val="single" w:sz="4" w:space="0" w:color="auto"/>
            </w:tcBorders>
            <w:shd w:val="clear" w:color="auto" w:fill="FFFFFF"/>
          </w:tcPr>
          <w:p w:rsidR="00316EA1" w:rsidRDefault="00BD150A">
            <w:pPr>
              <w:pStyle w:val="21"/>
              <w:framePr w:w="9494" w:wrap="notBeside" w:vAnchor="text" w:hAnchor="text" w:xAlign="center" w:y="1"/>
              <w:shd w:val="clear" w:color="auto" w:fill="auto"/>
              <w:spacing w:before="0" w:line="250" w:lineRule="exact"/>
              <w:jc w:val="center"/>
            </w:pPr>
            <w:r>
              <w:rPr>
                <w:rStyle w:val="125pt"/>
              </w:rPr>
              <w:t>Характер работы,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EA1" w:rsidRDefault="00316EA1">
            <w:pPr>
              <w:framePr w:w="94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316EA1" w:rsidRDefault="00BD150A">
            <w:pPr>
              <w:pStyle w:val="21"/>
              <w:framePr w:w="9494" w:wrap="notBeside" w:vAnchor="text" w:hAnchor="text" w:xAlign="center" w:y="1"/>
              <w:shd w:val="clear" w:color="auto" w:fill="auto"/>
              <w:spacing w:before="0" w:line="250" w:lineRule="exact"/>
              <w:ind w:left="280"/>
              <w:jc w:val="left"/>
            </w:pPr>
            <w:r>
              <w:rPr>
                <w:rStyle w:val="125pt"/>
              </w:rPr>
              <w:t>Юноши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FFFFFF"/>
          </w:tcPr>
          <w:p w:rsidR="00316EA1" w:rsidRDefault="00316EA1">
            <w:pPr>
              <w:framePr w:w="94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EA1" w:rsidRDefault="00316EA1">
            <w:pPr>
              <w:framePr w:w="94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316EA1" w:rsidRDefault="00BD150A">
            <w:pPr>
              <w:pStyle w:val="21"/>
              <w:framePr w:w="9494" w:wrap="notBeside" w:vAnchor="text" w:hAnchor="text" w:xAlign="center" w:y="1"/>
              <w:shd w:val="clear" w:color="auto" w:fill="auto"/>
              <w:spacing w:before="0" w:line="250" w:lineRule="exact"/>
              <w:ind w:left="200"/>
              <w:jc w:val="left"/>
            </w:pPr>
            <w:r>
              <w:rPr>
                <w:rStyle w:val="125pt"/>
              </w:rPr>
              <w:t>Девушки</w:t>
            </w:r>
          </w:p>
        </w:tc>
        <w:tc>
          <w:tcPr>
            <w:tcW w:w="72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16EA1" w:rsidRDefault="00316EA1">
            <w:pPr>
              <w:framePr w:w="94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16EA1">
        <w:trPr>
          <w:trHeight w:hRule="exact" w:val="341"/>
          <w:jc w:val="center"/>
        </w:trPr>
        <w:tc>
          <w:tcPr>
            <w:tcW w:w="3806" w:type="dxa"/>
            <w:tcBorders>
              <w:left w:val="single" w:sz="4" w:space="0" w:color="auto"/>
            </w:tcBorders>
            <w:shd w:val="clear" w:color="auto" w:fill="FFFFFF"/>
          </w:tcPr>
          <w:p w:rsidR="00316EA1" w:rsidRDefault="00BD150A">
            <w:pPr>
              <w:pStyle w:val="21"/>
              <w:framePr w:w="9494" w:wrap="notBeside" w:vAnchor="text" w:hAnchor="text" w:xAlign="center" w:y="1"/>
              <w:shd w:val="clear" w:color="auto" w:fill="auto"/>
              <w:spacing w:before="0" w:line="250" w:lineRule="exact"/>
              <w:jc w:val="center"/>
            </w:pPr>
            <w:r>
              <w:rPr>
                <w:rStyle w:val="125pt"/>
              </w:rPr>
              <w:t>показатели тяжести труда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EA1" w:rsidRDefault="00BD150A">
            <w:pPr>
              <w:pStyle w:val="21"/>
              <w:framePr w:w="9494" w:wrap="notBeside" w:vAnchor="text" w:hAnchor="text" w:xAlign="center" w:y="1"/>
              <w:shd w:val="clear" w:color="auto" w:fill="auto"/>
              <w:spacing w:before="0" w:line="250" w:lineRule="exact"/>
              <w:ind w:left="120"/>
              <w:jc w:val="left"/>
            </w:pPr>
            <w:r>
              <w:rPr>
                <w:rStyle w:val="125pt"/>
              </w:rPr>
              <w:t>14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EA1" w:rsidRDefault="00BD150A">
            <w:pPr>
              <w:pStyle w:val="21"/>
              <w:framePr w:w="9494" w:wrap="notBeside" w:vAnchor="text" w:hAnchor="text" w:xAlign="center" w:y="1"/>
              <w:shd w:val="clear" w:color="auto" w:fill="auto"/>
              <w:spacing w:before="0" w:line="250" w:lineRule="exact"/>
              <w:ind w:left="120"/>
              <w:jc w:val="left"/>
            </w:pPr>
            <w:r>
              <w:rPr>
                <w:rStyle w:val="125pt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EA1" w:rsidRDefault="00BD150A">
            <w:pPr>
              <w:pStyle w:val="21"/>
              <w:framePr w:w="9494" w:wrap="notBeside" w:vAnchor="text" w:hAnchor="text" w:xAlign="center" w:y="1"/>
              <w:shd w:val="clear" w:color="auto" w:fill="auto"/>
              <w:spacing w:before="0" w:line="250" w:lineRule="exact"/>
              <w:ind w:left="120"/>
              <w:jc w:val="left"/>
            </w:pPr>
            <w:r>
              <w:rPr>
                <w:rStyle w:val="125pt"/>
              </w:rPr>
              <w:t>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EA1" w:rsidRDefault="00BD150A">
            <w:pPr>
              <w:pStyle w:val="21"/>
              <w:framePr w:w="9494" w:wrap="notBeside" w:vAnchor="text" w:hAnchor="text" w:xAlign="center" w:y="1"/>
              <w:shd w:val="clear" w:color="auto" w:fill="auto"/>
              <w:spacing w:before="0" w:line="250" w:lineRule="exact"/>
              <w:ind w:left="120"/>
              <w:jc w:val="left"/>
            </w:pPr>
            <w:r>
              <w:rPr>
                <w:rStyle w:val="125pt"/>
              </w:rPr>
              <w:t>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EA1" w:rsidRDefault="00BD150A">
            <w:pPr>
              <w:pStyle w:val="21"/>
              <w:framePr w:w="9494" w:wrap="notBeside" w:vAnchor="text" w:hAnchor="text" w:xAlign="center" w:y="1"/>
              <w:shd w:val="clear" w:color="auto" w:fill="auto"/>
              <w:spacing w:before="0" w:line="250" w:lineRule="exact"/>
              <w:ind w:left="120"/>
              <w:jc w:val="left"/>
            </w:pPr>
            <w:r>
              <w:rPr>
                <w:rStyle w:val="125pt"/>
              </w:rPr>
              <w:t>14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EA1" w:rsidRDefault="00BD150A">
            <w:pPr>
              <w:pStyle w:val="21"/>
              <w:framePr w:w="9494" w:wrap="notBeside" w:vAnchor="text" w:hAnchor="text" w:xAlign="center" w:y="1"/>
              <w:shd w:val="clear" w:color="auto" w:fill="auto"/>
              <w:spacing w:before="0" w:line="250" w:lineRule="exact"/>
              <w:ind w:left="120"/>
              <w:jc w:val="left"/>
            </w:pPr>
            <w:r>
              <w:rPr>
                <w:rStyle w:val="125pt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EA1" w:rsidRDefault="00BD150A">
            <w:pPr>
              <w:pStyle w:val="21"/>
              <w:framePr w:w="9494" w:wrap="notBeside" w:vAnchor="text" w:hAnchor="text" w:xAlign="center" w:y="1"/>
              <w:shd w:val="clear" w:color="auto" w:fill="auto"/>
              <w:spacing w:before="0" w:line="250" w:lineRule="exact"/>
              <w:ind w:left="120"/>
              <w:jc w:val="left"/>
            </w:pPr>
            <w:r>
              <w:rPr>
                <w:rStyle w:val="125pt"/>
              </w:rPr>
              <w:t>16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EA1" w:rsidRDefault="00BD150A">
            <w:pPr>
              <w:pStyle w:val="21"/>
              <w:framePr w:w="9494" w:wrap="notBeside" w:vAnchor="text" w:hAnchor="text" w:xAlign="center" w:y="1"/>
              <w:shd w:val="clear" w:color="auto" w:fill="auto"/>
              <w:spacing w:before="0" w:line="250" w:lineRule="exact"/>
              <w:ind w:left="120"/>
              <w:jc w:val="left"/>
            </w:pPr>
            <w:r>
              <w:rPr>
                <w:rStyle w:val="125pt"/>
              </w:rPr>
              <w:t>17</w:t>
            </w:r>
          </w:p>
        </w:tc>
      </w:tr>
      <w:tr w:rsidR="00316EA1">
        <w:trPr>
          <w:trHeight w:hRule="exact" w:val="307"/>
          <w:jc w:val="center"/>
        </w:trPr>
        <w:tc>
          <w:tcPr>
            <w:tcW w:w="3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EA1" w:rsidRDefault="00316EA1">
            <w:pPr>
              <w:framePr w:w="94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EA1" w:rsidRDefault="00BD150A">
            <w:pPr>
              <w:pStyle w:val="21"/>
              <w:framePr w:w="9494" w:wrap="notBeside" w:vAnchor="text" w:hAnchor="text" w:xAlign="center" w:y="1"/>
              <w:shd w:val="clear" w:color="auto" w:fill="auto"/>
              <w:spacing w:before="0" w:line="250" w:lineRule="exact"/>
              <w:ind w:left="120"/>
              <w:jc w:val="left"/>
            </w:pPr>
            <w:r>
              <w:rPr>
                <w:rStyle w:val="125pt"/>
              </w:rPr>
              <w:t>лет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EA1" w:rsidRDefault="00BD150A">
            <w:pPr>
              <w:pStyle w:val="21"/>
              <w:framePr w:w="9494" w:wrap="notBeside" w:vAnchor="text" w:hAnchor="text" w:xAlign="center" w:y="1"/>
              <w:shd w:val="clear" w:color="auto" w:fill="auto"/>
              <w:spacing w:before="0" w:line="250" w:lineRule="exact"/>
              <w:ind w:left="120"/>
              <w:jc w:val="left"/>
            </w:pPr>
            <w:r>
              <w:rPr>
                <w:rStyle w:val="125pt"/>
              </w:rPr>
              <w:t>лет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EA1" w:rsidRDefault="00BD150A">
            <w:pPr>
              <w:pStyle w:val="21"/>
              <w:framePr w:w="9494" w:wrap="notBeside" w:vAnchor="text" w:hAnchor="text" w:xAlign="center" w:y="1"/>
              <w:shd w:val="clear" w:color="auto" w:fill="auto"/>
              <w:spacing w:before="0" w:line="250" w:lineRule="exact"/>
              <w:ind w:left="120"/>
              <w:jc w:val="left"/>
            </w:pPr>
            <w:r>
              <w:rPr>
                <w:rStyle w:val="125pt"/>
              </w:rPr>
              <w:t>лет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EA1" w:rsidRDefault="00BD150A">
            <w:pPr>
              <w:pStyle w:val="21"/>
              <w:framePr w:w="9494" w:wrap="notBeside" w:vAnchor="text" w:hAnchor="text" w:xAlign="center" w:y="1"/>
              <w:shd w:val="clear" w:color="auto" w:fill="auto"/>
              <w:spacing w:before="0" w:line="250" w:lineRule="exact"/>
              <w:ind w:left="120"/>
              <w:jc w:val="left"/>
            </w:pPr>
            <w:r>
              <w:rPr>
                <w:rStyle w:val="125pt"/>
              </w:rPr>
              <w:t>лет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EA1" w:rsidRDefault="00BD150A">
            <w:pPr>
              <w:pStyle w:val="21"/>
              <w:framePr w:w="9494" w:wrap="notBeside" w:vAnchor="text" w:hAnchor="text" w:xAlign="center" w:y="1"/>
              <w:shd w:val="clear" w:color="auto" w:fill="auto"/>
              <w:spacing w:before="0" w:line="250" w:lineRule="exact"/>
              <w:ind w:left="120"/>
              <w:jc w:val="left"/>
            </w:pPr>
            <w:r>
              <w:rPr>
                <w:rStyle w:val="125pt"/>
              </w:rPr>
              <w:t>лет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EA1" w:rsidRDefault="00BD150A">
            <w:pPr>
              <w:pStyle w:val="21"/>
              <w:framePr w:w="9494" w:wrap="notBeside" w:vAnchor="text" w:hAnchor="text" w:xAlign="center" w:y="1"/>
              <w:shd w:val="clear" w:color="auto" w:fill="auto"/>
              <w:spacing w:before="0" w:line="250" w:lineRule="exact"/>
              <w:ind w:left="120"/>
              <w:jc w:val="left"/>
            </w:pPr>
            <w:r>
              <w:rPr>
                <w:rStyle w:val="125pt"/>
              </w:rPr>
              <w:t>лет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EA1" w:rsidRDefault="00BD150A">
            <w:pPr>
              <w:pStyle w:val="21"/>
              <w:framePr w:w="9494" w:wrap="notBeside" w:vAnchor="text" w:hAnchor="text" w:xAlign="center" w:y="1"/>
              <w:shd w:val="clear" w:color="auto" w:fill="auto"/>
              <w:spacing w:before="0" w:line="250" w:lineRule="exact"/>
              <w:ind w:left="120"/>
              <w:jc w:val="left"/>
            </w:pPr>
            <w:r>
              <w:rPr>
                <w:rStyle w:val="125pt"/>
              </w:rPr>
              <w:t>лет</w:t>
            </w:r>
          </w:p>
        </w:tc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EA1" w:rsidRDefault="00BD150A">
            <w:pPr>
              <w:pStyle w:val="21"/>
              <w:framePr w:w="9494" w:wrap="notBeside" w:vAnchor="text" w:hAnchor="text" w:xAlign="center" w:y="1"/>
              <w:shd w:val="clear" w:color="auto" w:fill="auto"/>
              <w:spacing w:before="0" w:line="250" w:lineRule="exact"/>
              <w:ind w:left="120"/>
              <w:jc w:val="left"/>
            </w:pPr>
            <w:r>
              <w:rPr>
                <w:rStyle w:val="125pt"/>
              </w:rPr>
              <w:t>лет</w:t>
            </w:r>
          </w:p>
        </w:tc>
      </w:tr>
    </w:tbl>
    <w:p w:rsidR="00316EA1" w:rsidRDefault="00316EA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06"/>
        <w:gridCol w:w="710"/>
        <w:gridCol w:w="706"/>
        <w:gridCol w:w="710"/>
        <w:gridCol w:w="710"/>
        <w:gridCol w:w="710"/>
        <w:gridCol w:w="706"/>
        <w:gridCol w:w="710"/>
        <w:gridCol w:w="725"/>
      </w:tblGrid>
      <w:tr w:rsidR="00316EA1">
        <w:trPr>
          <w:trHeight w:hRule="exact" w:val="1003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EA1" w:rsidRDefault="00BD150A">
            <w:pPr>
              <w:pStyle w:val="21"/>
              <w:framePr w:w="9494" w:wrap="notBeside" w:vAnchor="text" w:hAnchor="text" w:xAlign="center" w:y="1"/>
              <w:shd w:val="clear" w:color="auto" w:fill="auto"/>
              <w:spacing w:before="0" w:line="298" w:lineRule="exact"/>
              <w:ind w:left="140"/>
              <w:jc w:val="left"/>
            </w:pPr>
            <w:r>
              <w:rPr>
                <w:rStyle w:val="125pt"/>
              </w:rPr>
              <w:t>Подъем и перемещение вручную груза постоянно в течение рабочей смены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EA1" w:rsidRDefault="00BD150A">
            <w:pPr>
              <w:pStyle w:val="21"/>
              <w:framePr w:w="9494" w:wrap="notBeside" w:vAnchor="text" w:hAnchor="text" w:xAlign="center" w:y="1"/>
              <w:shd w:val="clear" w:color="auto" w:fill="auto"/>
              <w:spacing w:before="0" w:line="250" w:lineRule="exact"/>
              <w:ind w:left="240"/>
              <w:jc w:val="left"/>
            </w:pPr>
            <w:r>
              <w:rPr>
                <w:rStyle w:val="125pt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EA1" w:rsidRDefault="00BD150A">
            <w:pPr>
              <w:pStyle w:val="21"/>
              <w:framePr w:w="9494" w:wrap="notBeside" w:vAnchor="text" w:hAnchor="text" w:xAlign="center" w:y="1"/>
              <w:shd w:val="clear" w:color="auto" w:fill="auto"/>
              <w:spacing w:before="0" w:line="250" w:lineRule="exact"/>
              <w:ind w:left="240"/>
              <w:jc w:val="left"/>
            </w:pPr>
            <w:r>
              <w:rPr>
                <w:rStyle w:val="125pt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EA1" w:rsidRDefault="00BD150A">
            <w:pPr>
              <w:pStyle w:val="21"/>
              <w:framePr w:w="9494" w:wrap="notBeside" w:vAnchor="text" w:hAnchor="text" w:xAlign="center" w:y="1"/>
              <w:shd w:val="clear" w:color="auto" w:fill="auto"/>
              <w:spacing w:before="0" w:line="250" w:lineRule="exact"/>
              <w:ind w:left="240"/>
              <w:jc w:val="left"/>
            </w:pPr>
            <w:r>
              <w:rPr>
                <w:rStyle w:val="125pt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EA1" w:rsidRDefault="00BD150A">
            <w:pPr>
              <w:pStyle w:val="21"/>
              <w:framePr w:w="9494" w:wrap="notBeside" w:vAnchor="text" w:hAnchor="text" w:xAlign="center" w:y="1"/>
              <w:shd w:val="clear" w:color="auto" w:fill="auto"/>
              <w:spacing w:before="0" w:line="250" w:lineRule="exact"/>
              <w:ind w:left="220"/>
              <w:jc w:val="left"/>
            </w:pPr>
            <w:r>
              <w:rPr>
                <w:rStyle w:val="125pt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EA1" w:rsidRDefault="00BD150A">
            <w:pPr>
              <w:pStyle w:val="21"/>
              <w:framePr w:w="9494" w:wrap="notBeside" w:vAnchor="text" w:hAnchor="text" w:xAlign="center" w:y="1"/>
              <w:shd w:val="clear" w:color="auto" w:fill="auto"/>
              <w:spacing w:before="0" w:line="250" w:lineRule="exact"/>
              <w:ind w:left="260"/>
              <w:jc w:val="left"/>
            </w:pPr>
            <w:r>
              <w:rPr>
                <w:rStyle w:val="125pt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EA1" w:rsidRDefault="00BD150A">
            <w:pPr>
              <w:pStyle w:val="21"/>
              <w:framePr w:w="9494" w:wrap="notBeside" w:vAnchor="text" w:hAnchor="text" w:xAlign="center" w:y="1"/>
              <w:shd w:val="clear" w:color="auto" w:fill="auto"/>
              <w:spacing w:before="0" w:line="250" w:lineRule="exact"/>
              <w:ind w:left="260"/>
              <w:jc w:val="left"/>
            </w:pPr>
            <w:r>
              <w:rPr>
                <w:rStyle w:val="125pt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EA1" w:rsidRDefault="00BD150A">
            <w:pPr>
              <w:pStyle w:val="21"/>
              <w:framePr w:w="9494" w:wrap="notBeside" w:vAnchor="text" w:hAnchor="text" w:xAlign="center" w:y="1"/>
              <w:shd w:val="clear" w:color="auto" w:fill="auto"/>
              <w:spacing w:before="0" w:line="250" w:lineRule="exact"/>
              <w:ind w:left="300"/>
              <w:jc w:val="left"/>
            </w:pPr>
            <w:r>
              <w:rPr>
                <w:rStyle w:val="125pt"/>
              </w:rPr>
              <w:t>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EA1" w:rsidRDefault="00BD150A">
            <w:pPr>
              <w:pStyle w:val="21"/>
              <w:framePr w:w="9494" w:wrap="notBeside" w:vAnchor="text" w:hAnchor="text" w:xAlign="center" w:y="1"/>
              <w:shd w:val="clear" w:color="auto" w:fill="auto"/>
              <w:spacing w:before="0" w:line="250" w:lineRule="exact"/>
              <w:ind w:left="300"/>
              <w:jc w:val="left"/>
            </w:pPr>
            <w:r>
              <w:rPr>
                <w:rStyle w:val="125pt"/>
              </w:rPr>
              <w:t>3</w:t>
            </w:r>
          </w:p>
        </w:tc>
      </w:tr>
      <w:tr w:rsidR="00316EA1">
        <w:trPr>
          <w:trHeight w:hRule="exact" w:val="1354"/>
          <w:jc w:val="center"/>
        </w:trPr>
        <w:tc>
          <w:tcPr>
            <w:tcW w:w="3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EA1" w:rsidRDefault="00BD150A">
            <w:pPr>
              <w:pStyle w:val="21"/>
              <w:framePr w:w="949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25pt"/>
              </w:rPr>
              <w:t>Подъем и перемещение груза вручную постоянно в течение не более 1/3 рабочей смены: -постоянно (более 2-х раз в час)</w:t>
            </w:r>
          </w:p>
          <w:p w:rsidR="00316EA1" w:rsidRDefault="00BD150A">
            <w:pPr>
              <w:pStyle w:val="21"/>
              <w:framePr w:w="9494" w:wrap="notBeside" w:vAnchor="text" w:hAnchor="text" w:xAlign="center" w:y="1"/>
              <w:shd w:val="clear" w:color="auto" w:fill="auto"/>
              <w:spacing w:before="0" w:line="302" w:lineRule="exact"/>
              <w:ind w:left="140"/>
              <w:jc w:val="left"/>
            </w:pPr>
            <w:r>
              <w:rPr>
                <w:rStyle w:val="125pt"/>
              </w:rPr>
              <w:t>-при чередовании с другой работой (до 2-х раз в час)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EA1" w:rsidRDefault="00BD150A">
            <w:pPr>
              <w:pStyle w:val="21"/>
              <w:framePr w:w="9494" w:wrap="notBeside" w:vAnchor="text" w:hAnchor="text" w:xAlign="center" w:y="1"/>
              <w:shd w:val="clear" w:color="auto" w:fill="auto"/>
              <w:spacing w:before="0" w:line="250" w:lineRule="exact"/>
              <w:ind w:left="240"/>
              <w:jc w:val="left"/>
            </w:pPr>
            <w:r>
              <w:rPr>
                <w:rStyle w:val="125pt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EA1" w:rsidRDefault="00BD150A">
            <w:pPr>
              <w:pStyle w:val="21"/>
              <w:framePr w:w="9494" w:wrap="notBeside" w:vAnchor="text" w:hAnchor="text" w:xAlign="center" w:y="1"/>
              <w:shd w:val="clear" w:color="auto" w:fill="auto"/>
              <w:spacing w:before="0" w:line="250" w:lineRule="exact"/>
              <w:ind w:left="240"/>
              <w:jc w:val="left"/>
            </w:pPr>
            <w:r>
              <w:rPr>
                <w:rStyle w:val="125pt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EA1" w:rsidRDefault="00BD150A">
            <w:pPr>
              <w:pStyle w:val="21"/>
              <w:framePr w:w="9494" w:wrap="notBeside" w:vAnchor="text" w:hAnchor="text" w:xAlign="center" w:y="1"/>
              <w:shd w:val="clear" w:color="auto" w:fill="auto"/>
              <w:spacing w:before="0" w:line="250" w:lineRule="exact"/>
              <w:ind w:left="240"/>
              <w:jc w:val="left"/>
            </w:pPr>
            <w:r>
              <w:rPr>
                <w:rStyle w:val="125pt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EA1" w:rsidRDefault="00BD150A">
            <w:pPr>
              <w:pStyle w:val="21"/>
              <w:framePr w:w="9494" w:wrap="notBeside" w:vAnchor="text" w:hAnchor="text" w:xAlign="center" w:y="1"/>
              <w:shd w:val="clear" w:color="auto" w:fill="auto"/>
              <w:spacing w:before="0" w:line="250" w:lineRule="exact"/>
              <w:ind w:left="220"/>
              <w:jc w:val="left"/>
            </w:pPr>
            <w:r>
              <w:rPr>
                <w:rStyle w:val="125pt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EA1" w:rsidRDefault="00BD150A">
            <w:pPr>
              <w:pStyle w:val="21"/>
              <w:framePr w:w="9494" w:wrap="notBeside" w:vAnchor="text" w:hAnchor="text" w:xAlign="center" w:y="1"/>
              <w:shd w:val="clear" w:color="auto" w:fill="auto"/>
              <w:spacing w:before="0" w:line="250" w:lineRule="exact"/>
              <w:ind w:left="260"/>
              <w:jc w:val="left"/>
            </w:pPr>
            <w:r>
              <w:rPr>
                <w:rStyle w:val="125pt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EA1" w:rsidRDefault="00BD150A">
            <w:pPr>
              <w:pStyle w:val="21"/>
              <w:framePr w:w="9494" w:wrap="notBeside" w:vAnchor="text" w:hAnchor="text" w:xAlign="center" w:y="1"/>
              <w:shd w:val="clear" w:color="auto" w:fill="auto"/>
              <w:spacing w:before="0" w:line="250" w:lineRule="exact"/>
              <w:ind w:left="260"/>
              <w:jc w:val="left"/>
            </w:pPr>
            <w:r>
              <w:rPr>
                <w:rStyle w:val="125pt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EA1" w:rsidRDefault="00BD150A">
            <w:pPr>
              <w:pStyle w:val="21"/>
              <w:framePr w:w="9494" w:wrap="notBeside" w:vAnchor="text" w:hAnchor="text" w:xAlign="center" w:y="1"/>
              <w:shd w:val="clear" w:color="auto" w:fill="auto"/>
              <w:spacing w:before="0" w:line="250" w:lineRule="exact"/>
              <w:ind w:left="300"/>
              <w:jc w:val="left"/>
            </w:pPr>
            <w:r>
              <w:rPr>
                <w:rStyle w:val="125pt"/>
              </w:rPr>
              <w:t>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EA1" w:rsidRDefault="00BD150A">
            <w:pPr>
              <w:pStyle w:val="21"/>
              <w:framePr w:w="9494" w:wrap="notBeside" w:vAnchor="text" w:hAnchor="text" w:xAlign="center" w:y="1"/>
              <w:shd w:val="clear" w:color="auto" w:fill="auto"/>
              <w:spacing w:before="0" w:line="250" w:lineRule="exact"/>
              <w:ind w:left="300"/>
              <w:jc w:val="left"/>
            </w:pPr>
            <w:r>
              <w:rPr>
                <w:rStyle w:val="125pt"/>
              </w:rPr>
              <w:t>6</w:t>
            </w:r>
          </w:p>
        </w:tc>
      </w:tr>
      <w:tr w:rsidR="00316EA1">
        <w:trPr>
          <w:trHeight w:hRule="exact" w:val="662"/>
          <w:jc w:val="center"/>
        </w:trPr>
        <w:tc>
          <w:tcPr>
            <w:tcW w:w="3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16EA1" w:rsidRDefault="00316EA1">
            <w:pPr>
              <w:framePr w:w="9494" w:wrap="notBeside" w:vAnchor="text" w:hAnchor="text" w:xAlign="center" w:y="1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EA1" w:rsidRDefault="00BD150A">
            <w:pPr>
              <w:pStyle w:val="21"/>
              <w:framePr w:w="9494" w:wrap="notBeside" w:vAnchor="text" w:hAnchor="text" w:xAlign="center" w:y="1"/>
              <w:shd w:val="clear" w:color="auto" w:fill="auto"/>
              <w:spacing w:before="0" w:line="250" w:lineRule="exact"/>
              <w:ind w:left="240"/>
              <w:jc w:val="left"/>
            </w:pPr>
            <w:r>
              <w:rPr>
                <w:rStyle w:val="125pt"/>
              </w:rPr>
              <w:t>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EA1" w:rsidRDefault="00BD150A">
            <w:pPr>
              <w:pStyle w:val="21"/>
              <w:framePr w:w="9494" w:wrap="notBeside" w:vAnchor="text" w:hAnchor="text" w:xAlign="center" w:y="1"/>
              <w:shd w:val="clear" w:color="auto" w:fill="auto"/>
              <w:spacing w:before="0" w:line="250" w:lineRule="exact"/>
              <w:ind w:left="240"/>
              <w:jc w:val="left"/>
            </w:pPr>
            <w:r>
              <w:rPr>
                <w:rStyle w:val="125pt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EA1" w:rsidRDefault="00BD150A">
            <w:pPr>
              <w:pStyle w:val="21"/>
              <w:framePr w:w="9494" w:wrap="notBeside" w:vAnchor="text" w:hAnchor="text" w:xAlign="center" w:y="1"/>
              <w:shd w:val="clear" w:color="auto" w:fill="auto"/>
              <w:spacing w:before="0" w:line="250" w:lineRule="exact"/>
              <w:ind w:left="240"/>
              <w:jc w:val="left"/>
            </w:pPr>
            <w:r>
              <w:rPr>
                <w:rStyle w:val="125pt"/>
              </w:rPr>
              <w:t>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EA1" w:rsidRDefault="00BD150A">
            <w:pPr>
              <w:pStyle w:val="21"/>
              <w:framePr w:w="9494" w:wrap="notBeside" w:vAnchor="text" w:hAnchor="text" w:xAlign="center" w:y="1"/>
              <w:shd w:val="clear" w:color="auto" w:fill="auto"/>
              <w:spacing w:before="0" w:line="250" w:lineRule="exact"/>
              <w:ind w:left="220"/>
              <w:jc w:val="left"/>
            </w:pPr>
            <w:r>
              <w:rPr>
                <w:rStyle w:val="125pt"/>
              </w:rPr>
              <w:t>24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EA1" w:rsidRDefault="00BD150A">
            <w:pPr>
              <w:pStyle w:val="21"/>
              <w:framePr w:w="9494" w:wrap="notBeside" w:vAnchor="text" w:hAnchor="text" w:xAlign="center" w:y="1"/>
              <w:shd w:val="clear" w:color="auto" w:fill="auto"/>
              <w:spacing w:before="0" w:line="250" w:lineRule="exact"/>
              <w:ind w:left="260"/>
              <w:jc w:val="left"/>
            </w:pPr>
            <w:r>
              <w:rPr>
                <w:rStyle w:val="125pt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EA1" w:rsidRDefault="00BD150A">
            <w:pPr>
              <w:pStyle w:val="21"/>
              <w:framePr w:w="9494" w:wrap="notBeside" w:vAnchor="text" w:hAnchor="text" w:xAlign="center" w:y="1"/>
              <w:shd w:val="clear" w:color="auto" w:fill="auto"/>
              <w:spacing w:before="0" w:line="250" w:lineRule="exact"/>
              <w:ind w:left="260"/>
              <w:jc w:val="left"/>
            </w:pPr>
            <w:r>
              <w:rPr>
                <w:rStyle w:val="125pt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EA1" w:rsidRDefault="00BD150A">
            <w:pPr>
              <w:pStyle w:val="21"/>
              <w:framePr w:w="9494" w:wrap="notBeside" w:vAnchor="text" w:hAnchor="text" w:xAlign="center" w:y="1"/>
              <w:shd w:val="clear" w:color="auto" w:fill="auto"/>
              <w:spacing w:before="0" w:line="250" w:lineRule="exact"/>
              <w:ind w:left="300"/>
              <w:jc w:val="left"/>
            </w:pPr>
            <w:r>
              <w:rPr>
                <w:rStyle w:val="125pt"/>
              </w:rPr>
              <w:t>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EA1" w:rsidRDefault="00BD150A">
            <w:pPr>
              <w:pStyle w:val="21"/>
              <w:framePr w:w="9494" w:wrap="notBeside" w:vAnchor="text" w:hAnchor="text" w:xAlign="center" w:y="1"/>
              <w:shd w:val="clear" w:color="auto" w:fill="auto"/>
              <w:spacing w:before="0" w:line="250" w:lineRule="exact"/>
              <w:ind w:left="300"/>
              <w:jc w:val="left"/>
            </w:pPr>
            <w:r>
              <w:rPr>
                <w:rStyle w:val="125pt"/>
              </w:rPr>
              <w:t>8</w:t>
            </w:r>
          </w:p>
        </w:tc>
      </w:tr>
      <w:tr w:rsidR="00316EA1">
        <w:trPr>
          <w:trHeight w:hRule="exact" w:val="1234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EA1" w:rsidRDefault="00BD150A">
            <w:pPr>
              <w:pStyle w:val="21"/>
              <w:framePr w:w="9494" w:wrap="notBeside" w:vAnchor="text" w:hAnchor="text" w:xAlign="center" w:y="1"/>
              <w:shd w:val="clear" w:color="auto" w:fill="auto"/>
              <w:spacing w:before="0" w:line="298" w:lineRule="exact"/>
            </w:pPr>
            <w:r>
              <w:rPr>
                <w:rStyle w:val="125pt"/>
              </w:rPr>
              <w:t>Суммарная масса груза, перемещаемая в течение смены:</w:t>
            </w:r>
          </w:p>
          <w:p w:rsidR="00316EA1" w:rsidRDefault="00BD150A">
            <w:pPr>
              <w:pStyle w:val="21"/>
              <w:framePr w:w="9494" w:wrap="notBeside" w:vAnchor="text" w:hAnchor="text" w:xAlign="center" w:y="1"/>
              <w:shd w:val="clear" w:color="auto" w:fill="auto"/>
              <w:spacing w:before="0" w:line="298" w:lineRule="exact"/>
              <w:ind w:left="140"/>
              <w:jc w:val="left"/>
            </w:pPr>
            <w:r>
              <w:rPr>
                <w:rStyle w:val="125pt"/>
              </w:rPr>
              <w:t>-подъем с рабочей поверхности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EA1" w:rsidRDefault="00BD150A">
            <w:pPr>
              <w:pStyle w:val="21"/>
              <w:framePr w:w="9494" w:wrap="notBeside" w:vAnchor="text" w:hAnchor="text" w:xAlign="center" w:y="1"/>
              <w:shd w:val="clear" w:color="auto" w:fill="auto"/>
              <w:spacing w:before="0" w:line="250" w:lineRule="exact"/>
              <w:ind w:left="240"/>
              <w:jc w:val="left"/>
            </w:pPr>
            <w:r>
              <w:rPr>
                <w:rStyle w:val="125pt"/>
              </w:rPr>
              <w:t>400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EA1" w:rsidRDefault="00BD150A">
            <w:pPr>
              <w:pStyle w:val="21"/>
              <w:framePr w:w="9494" w:wrap="notBeside" w:vAnchor="text" w:hAnchor="text" w:xAlign="center" w:y="1"/>
              <w:shd w:val="clear" w:color="auto" w:fill="auto"/>
              <w:spacing w:before="0" w:line="250" w:lineRule="exact"/>
              <w:ind w:left="240"/>
              <w:jc w:val="left"/>
            </w:pPr>
            <w:r>
              <w:rPr>
                <w:rStyle w:val="125pt"/>
              </w:rPr>
              <w:t>500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EA1" w:rsidRDefault="00BD150A">
            <w:pPr>
              <w:pStyle w:val="21"/>
              <w:framePr w:w="9494" w:wrap="notBeside" w:vAnchor="text" w:hAnchor="text" w:xAlign="center" w:y="1"/>
              <w:shd w:val="clear" w:color="auto" w:fill="auto"/>
              <w:spacing w:before="0" w:line="250" w:lineRule="exact"/>
              <w:ind w:left="120"/>
              <w:jc w:val="left"/>
            </w:pPr>
            <w:r>
              <w:rPr>
                <w:rStyle w:val="125pt"/>
              </w:rPr>
              <w:t>1000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EA1" w:rsidRDefault="00BD150A">
            <w:pPr>
              <w:pStyle w:val="21"/>
              <w:framePr w:w="9494" w:wrap="notBeside" w:vAnchor="text" w:hAnchor="text" w:xAlign="center" w:y="1"/>
              <w:shd w:val="clear" w:color="auto" w:fill="auto"/>
              <w:spacing w:before="0" w:line="250" w:lineRule="exact"/>
              <w:ind w:left="220"/>
              <w:jc w:val="left"/>
            </w:pPr>
            <w:r>
              <w:rPr>
                <w:rStyle w:val="125pt"/>
              </w:rPr>
              <w:t>1500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EA1" w:rsidRDefault="00BD150A">
            <w:pPr>
              <w:pStyle w:val="21"/>
              <w:framePr w:w="9494" w:wrap="notBeside" w:vAnchor="text" w:hAnchor="text" w:xAlign="center" w:y="1"/>
              <w:shd w:val="clear" w:color="auto" w:fill="auto"/>
              <w:spacing w:before="0" w:line="250" w:lineRule="exact"/>
              <w:ind w:left="260"/>
              <w:jc w:val="left"/>
            </w:pPr>
            <w:r>
              <w:rPr>
                <w:rStyle w:val="125pt"/>
              </w:rPr>
              <w:t>180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EA1" w:rsidRDefault="00BD150A">
            <w:pPr>
              <w:pStyle w:val="21"/>
              <w:framePr w:w="9494" w:wrap="notBeside" w:vAnchor="text" w:hAnchor="text" w:xAlign="center" w:y="1"/>
              <w:shd w:val="clear" w:color="auto" w:fill="auto"/>
              <w:spacing w:before="0" w:line="250" w:lineRule="exact"/>
              <w:ind w:left="260"/>
              <w:jc w:val="left"/>
            </w:pPr>
            <w:r>
              <w:rPr>
                <w:rStyle w:val="125pt"/>
              </w:rPr>
              <w:t>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EA1" w:rsidRDefault="00BD150A">
            <w:pPr>
              <w:pStyle w:val="21"/>
              <w:framePr w:w="9494" w:wrap="notBeside" w:vAnchor="text" w:hAnchor="text" w:xAlign="center" w:y="1"/>
              <w:shd w:val="clear" w:color="auto" w:fill="auto"/>
              <w:spacing w:before="0" w:line="250" w:lineRule="exact"/>
              <w:ind w:left="160"/>
              <w:jc w:val="left"/>
            </w:pPr>
            <w:r>
              <w:rPr>
                <w:rStyle w:val="125pt"/>
              </w:rPr>
              <w:t>400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EA1" w:rsidRDefault="00BD150A">
            <w:pPr>
              <w:pStyle w:val="21"/>
              <w:framePr w:w="9494" w:wrap="notBeside" w:vAnchor="text" w:hAnchor="text" w:xAlign="center" w:y="1"/>
              <w:shd w:val="clear" w:color="auto" w:fill="auto"/>
              <w:spacing w:before="0" w:line="250" w:lineRule="exact"/>
              <w:ind w:left="160"/>
              <w:jc w:val="left"/>
            </w:pPr>
            <w:r>
              <w:rPr>
                <w:rStyle w:val="125pt"/>
              </w:rPr>
              <w:t>500</w:t>
            </w:r>
          </w:p>
        </w:tc>
      </w:tr>
      <w:tr w:rsidR="00316EA1">
        <w:trPr>
          <w:trHeight w:hRule="exact" w:val="418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EA1" w:rsidRDefault="00BD150A">
            <w:pPr>
              <w:pStyle w:val="21"/>
              <w:framePr w:w="9494" w:wrap="notBeside" w:vAnchor="text" w:hAnchor="text" w:xAlign="center" w:y="1"/>
              <w:shd w:val="clear" w:color="auto" w:fill="auto"/>
              <w:spacing w:before="0" w:line="250" w:lineRule="exact"/>
              <w:ind w:left="140"/>
              <w:jc w:val="left"/>
            </w:pPr>
            <w:r>
              <w:rPr>
                <w:rStyle w:val="125pt"/>
              </w:rPr>
              <w:t>-подъем с пола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EA1" w:rsidRDefault="00BD150A">
            <w:pPr>
              <w:pStyle w:val="21"/>
              <w:framePr w:w="9494" w:wrap="notBeside" w:vAnchor="text" w:hAnchor="text" w:xAlign="center" w:y="1"/>
              <w:shd w:val="clear" w:color="auto" w:fill="auto"/>
              <w:spacing w:before="0" w:line="250" w:lineRule="exact"/>
              <w:ind w:left="240"/>
              <w:jc w:val="left"/>
            </w:pPr>
            <w:r>
              <w:rPr>
                <w:rStyle w:val="125pt"/>
              </w:rPr>
              <w:t>200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EA1" w:rsidRDefault="00BD150A">
            <w:pPr>
              <w:pStyle w:val="21"/>
              <w:framePr w:w="9494" w:wrap="notBeside" w:vAnchor="text" w:hAnchor="text" w:xAlign="center" w:y="1"/>
              <w:shd w:val="clear" w:color="auto" w:fill="auto"/>
              <w:spacing w:before="0" w:line="250" w:lineRule="exact"/>
              <w:ind w:left="240"/>
              <w:jc w:val="left"/>
            </w:pPr>
            <w:r>
              <w:rPr>
                <w:rStyle w:val="125pt"/>
              </w:rPr>
              <w:t>250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EA1" w:rsidRDefault="00BD150A">
            <w:pPr>
              <w:pStyle w:val="21"/>
              <w:framePr w:w="9494" w:wrap="notBeside" w:vAnchor="text" w:hAnchor="text" w:xAlign="center" w:y="1"/>
              <w:shd w:val="clear" w:color="auto" w:fill="auto"/>
              <w:spacing w:before="0" w:line="250" w:lineRule="exact"/>
              <w:ind w:left="240"/>
              <w:jc w:val="left"/>
            </w:pPr>
            <w:r>
              <w:rPr>
                <w:rStyle w:val="125pt"/>
              </w:rPr>
              <w:t>500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EA1" w:rsidRDefault="00BD150A">
            <w:pPr>
              <w:pStyle w:val="21"/>
              <w:framePr w:w="9494" w:wrap="notBeside" w:vAnchor="text" w:hAnchor="text" w:xAlign="center" w:y="1"/>
              <w:shd w:val="clear" w:color="auto" w:fill="auto"/>
              <w:spacing w:before="0" w:line="250" w:lineRule="exact"/>
              <w:ind w:left="220"/>
              <w:jc w:val="left"/>
            </w:pPr>
            <w:r>
              <w:rPr>
                <w:rStyle w:val="125pt"/>
              </w:rPr>
              <w:t>700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EA1" w:rsidRDefault="00BD150A">
            <w:pPr>
              <w:pStyle w:val="21"/>
              <w:framePr w:w="9494" w:wrap="notBeside" w:vAnchor="text" w:hAnchor="text" w:xAlign="center" w:y="1"/>
              <w:shd w:val="clear" w:color="auto" w:fill="auto"/>
              <w:spacing w:before="0" w:line="250" w:lineRule="exact"/>
              <w:ind w:left="260"/>
              <w:jc w:val="left"/>
            </w:pPr>
            <w:r>
              <w:rPr>
                <w:rStyle w:val="125pt"/>
              </w:rPr>
              <w:t>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EA1" w:rsidRDefault="00BD150A">
            <w:pPr>
              <w:pStyle w:val="21"/>
              <w:framePr w:w="9494" w:wrap="notBeside" w:vAnchor="text" w:hAnchor="text" w:xAlign="center" w:y="1"/>
              <w:shd w:val="clear" w:color="auto" w:fill="auto"/>
              <w:spacing w:before="0" w:line="250" w:lineRule="exact"/>
              <w:ind w:left="260"/>
              <w:jc w:val="left"/>
            </w:pPr>
            <w:r>
              <w:rPr>
                <w:rStyle w:val="125pt"/>
              </w:rPr>
              <w:t>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EA1" w:rsidRDefault="00BD150A">
            <w:pPr>
              <w:pStyle w:val="21"/>
              <w:framePr w:w="9494" w:wrap="notBeside" w:vAnchor="text" w:hAnchor="text" w:xAlign="center" w:y="1"/>
              <w:shd w:val="clear" w:color="auto" w:fill="auto"/>
              <w:spacing w:before="0" w:line="250" w:lineRule="exact"/>
              <w:ind w:left="160"/>
              <w:jc w:val="left"/>
            </w:pPr>
            <w:r>
              <w:rPr>
                <w:rStyle w:val="125pt"/>
              </w:rPr>
              <w:t>200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EA1" w:rsidRDefault="00BD150A">
            <w:pPr>
              <w:pStyle w:val="21"/>
              <w:framePr w:w="9494" w:wrap="notBeside" w:vAnchor="text" w:hAnchor="text" w:xAlign="center" w:y="1"/>
              <w:shd w:val="clear" w:color="auto" w:fill="auto"/>
              <w:spacing w:before="0" w:line="250" w:lineRule="exact"/>
              <w:ind w:left="160"/>
              <w:jc w:val="left"/>
            </w:pPr>
            <w:r>
              <w:rPr>
                <w:rStyle w:val="125pt"/>
              </w:rPr>
              <w:t>250</w:t>
            </w:r>
          </w:p>
        </w:tc>
      </w:tr>
    </w:tbl>
    <w:p w:rsidR="00316EA1" w:rsidRDefault="00316EA1">
      <w:pPr>
        <w:rPr>
          <w:sz w:val="2"/>
          <w:szCs w:val="2"/>
        </w:rPr>
      </w:pPr>
    </w:p>
    <w:p w:rsidR="00316EA1" w:rsidRDefault="00BD150A">
      <w:pPr>
        <w:pStyle w:val="21"/>
        <w:shd w:val="clear" w:color="auto" w:fill="auto"/>
        <w:spacing w:before="290" w:line="322" w:lineRule="exact"/>
        <w:ind w:left="100" w:right="60" w:firstLine="740"/>
        <w:jc w:val="left"/>
      </w:pPr>
      <w:r>
        <w:rPr>
          <w:rStyle w:val="1"/>
        </w:rPr>
        <w:t>Примечание:</w:t>
      </w:r>
      <w:r>
        <w:t xml:space="preserve"> подъем и перемещение тяжестей в пределах указанных норм допускаются, если:</w:t>
      </w:r>
    </w:p>
    <w:p w:rsidR="00316EA1" w:rsidRDefault="00BD150A">
      <w:pPr>
        <w:pStyle w:val="21"/>
        <w:shd w:val="clear" w:color="auto" w:fill="auto"/>
        <w:spacing w:before="0" w:line="322" w:lineRule="exact"/>
        <w:ind w:left="100" w:right="60" w:firstLine="740"/>
        <w:jc w:val="left"/>
      </w:pPr>
      <w:r>
        <w:t>это непосредственно связано с выполняемой постоянной профессиональной работой;</w:t>
      </w:r>
    </w:p>
    <w:p w:rsidR="00316EA1" w:rsidRDefault="00BD150A">
      <w:pPr>
        <w:pStyle w:val="21"/>
        <w:shd w:val="clear" w:color="auto" w:fill="auto"/>
        <w:spacing w:before="0" w:line="322" w:lineRule="exact"/>
        <w:ind w:left="100" w:right="60" w:firstLine="740"/>
        <w:jc w:val="left"/>
      </w:pPr>
      <w:r>
        <w:t>в массу поднимаемого и перемещаемого груза включается масса тары и упаковки;</w:t>
      </w:r>
    </w:p>
    <w:p w:rsidR="00316EA1" w:rsidRDefault="00BD150A">
      <w:pPr>
        <w:pStyle w:val="21"/>
        <w:shd w:val="clear" w:color="auto" w:fill="auto"/>
        <w:spacing w:before="0" w:line="322" w:lineRule="exact"/>
        <w:ind w:left="100" w:right="60" w:firstLine="740"/>
        <w:jc w:val="left"/>
      </w:pPr>
      <w:r>
        <w:t>при перемещении грузов на тележках или в контейнерах прилагаемое усилие не должно превышать:</w:t>
      </w:r>
    </w:p>
    <w:p w:rsidR="00316EA1" w:rsidRDefault="00BD150A">
      <w:pPr>
        <w:pStyle w:val="21"/>
        <w:shd w:val="clear" w:color="auto" w:fill="auto"/>
        <w:spacing w:before="0" w:line="322" w:lineRule="exact"/>
        <w:ind w:left="840" w:right="60"/>
      </w:pPr>
      <w:r>
        <w:t>для юношей 14 лет - 12 кг, 15 лет - 15 кг, 16 лет - 20 кг, 17 лет - 24 кг; для девушек 14 лет - 4 кг, 15 лет - 5 кг, 16 лет - 7 кг, 17 лет - 8 кг.</w:t>
      </w:r>
    </w:p>
    <w:sectPr w:rsidR="00316EA1" w:rsidSect="00050336">
      <w:headerReference w:type="default" r:id="rId7"/>
      <w:type w:val="continuous"/>
      <w:pgSz w:w="11909" w:h="16838"/>
      <w:pgMar w:top="1134" w:right="1134" w:bottom="1134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171" w:rsidRDefault="00A51171">
      <w:r>
        <w:separator/>
      </w:r>
    </w:p>
  </w:endnote>
  <w:endnote w:type="continuationSeparator" w:id="0">
    <w:p w:rsidR="00A51171" w:rsidRDefault="00A51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171" w:rsidRDefault="00A51171"/>
  </w:footnote>
  <w:footnote w:type="continuationSeparator" w:id="0">
    <w:p w:rsidR="00A51171" w:rsidRDefault="00A51171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EA1" w:rsidRDefault="00E364E2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6694805</wp:posOffset>
              </wp:positionH>
              <wp:positionV relativeFrom="page">
                <wp:posOffset>548640</wp:posOffset>
              </wp:positionV>
              <wp:extent cx="70485" cy="160655"/>
              <wp:effectExtent l="0" t="0" r="0" b="127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6EA1" w:rsidRDefault="00BD150A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D2AA5" w:rsidRPr="005D2AA5">
                            <w:rPr>
                              <w:rStyle w:val="a7"/>
                              <w:b/>
                              <w:bCs/>
                              <w:noProof/>
                            </w:rPr>
                            <w:t>4</w:t>
                          </w:r>
                          <w:r>
                            <w:rPr>
                              <w:rStyle w:val="a7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27.15pt;margin-top:43.2pt;width:5.5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SrJpgIAAKU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" filled="f" stroked="f">
              <v:textbox style="mso-fit-shape-to-text:t" inset="0,0,0,0">
                <w:txbxContent>
                  <w:p w:rsidR="00316EA1" w:rsidRDefault="00BD150A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D2AA5" w:rsidRPr="005D2AA5">
                      <w:rPr>
                        <w:rStyle w:val="a7"/>
                        <w:b/>
                        <w:bCs/>
                        <w:noProof/>
                      </w:rPr>
                      <w:t>4</w:t>
                    </w:r>
                    <w:r>
                      <w:rPr>
                        <w:rStyle w:val="a7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03B88"/>
    <w:multiLevelType w:val="multilevel"/>
    <w:tmpl w:val="1A6AD5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EA1"/>
    <w:rsid w:val="00050336"/>
    <w:rsid w:val="002E4925"/>
    <w:rsid w:val="00316EA1"/>
    <w:rsid w:val="005D2AA5"/>
    <w:rsid w:val="00A51171"/>
    <w:rsid w:val="00BD150A"/>
    <w:rsid w:val="00E364E2"/>
    <w:rsid w:val="00FF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AA6F2D"/>
  <w15:docId w15:val="{DB1E0632-E86F-4208-B01C-F273D9816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31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8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25pt">
    <w:name w:val="Основной текст + 12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331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18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ind w:firstLine="700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6">
    <w:name w:val="Основной текст6"/>
    <w:basedOn w:val="a"/>
    <w:rsid w:val="002E4925"/>
    <w:pPr>
      <w:widowControl/>
      <w:shd w:val="clear" w:color="auto" w:fill="FFFFFF"/>
      <w:spacing w:before="540" w:after="120" w:line="0" w:lineRule="atLeast"/>
      <w:ind w:right="567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a9">
    <w:name w:val="Подпись к таблице_"/>
    <w:basedOn w:val="a0"/>
    <w:link w:val="aa"/>
    <w:locked/>
    <w:rsid w:val="002E492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2E4925"/>
    <w:pPr>
      <w:widowControl/>
      <w:shd w:val="clear" w:color="auto" w:fill="FFFFFF"/>
      <w:spacing w:after="60" w:line="0" w:lineRule="atLeast"/>
      <w:ind w:right="567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4">
    <w:name w:val="Основной текст4"/>
    <w:basedOn w:val="a4"/>
    <w:rsid w:val="002E49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4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1410</Words>
  <Characters>8042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Сук Алла Валериевна</dc:creator>
  <cp:keywords/>
  <cp:lastModifiedBy>Юрий Колзин</cp:lastModifiedBy>
  <cp:revision>6</cp:revision>
  <dcterms:created xsi:type="dcterms:W3CDTF">2019-05-16T07:21:00Z</dcterms:created>
  <dcterms:modified xsi:type="dcterms:W3CDTF">2019-05-16T08:49:00Z</dcterms:modified>
</cp:coreProperties>
</file>