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9A" w:rsidRPr="00CF4C1C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C1C">
        <w:rPr>
          <w:rFonts w:ascii="Times New Roman" w:hAnsi="Times New Roman" w:cs="Times New Roman"/>
          <w:b/>
          <w:bCs/>
          <w:sz w:val="24"/>
          <w:szCs w:val="24"/>
        </w:rPr>
        <w:t>ВНИМАНИЕ, АУКЦИОН!</w:t>
      </w:r>
    </w:p>
    <w:p w:rsidR="00534E9A" w:rsidRPr="004C6BFC" w:rsidRDefault="004C6BFC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BFC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="00534E9A" w:rsidRPr="004C6BFC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4C6BFC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4C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6BFC">
        <w:rPr>
          <w:rFonts w:ascii="Times New Roman" w:hAnsi="Times New Roman" w:cs="Times New Roman"/>
          <w:bCs/>
          <w:sz w:val="24"/>
          <w:szCs w:val="24"/>
        </w:rPr>
        <w:t xml:space="preserve">по продаже </w:t>
      </w:r>
      <w:r w:rsidRPr="004C6BFC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аренды на </w:t>
      </w:r>
      <w:r w:rsidRPr="004C6BFC">
        <w:rPr>
          <w:rFonts w:ascii="Times New Roman" w:hAnsi="Times New Roman" w:cs="Times New Roman"/>
          <w:sz w:val="24"/>
          <w:szCs w:val="24"/>
        </w:rPr>
        <w:t>земельный участок, находящегося в государственной собственности</w:t>
      </w:r>
      <w:r w:rsidR="00534E9A" w:rsidRPr="004C6BFC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980126" w:rsidRPr="001D33FB" w:rsidRDefault="00305EFA" w:rsidP="001D3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BFC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006E0" w:rsidRPr="004C6BFC">
        <w:rPr>
          <w:rFonts w:ascii="Times New Roman" w:hAnsi="Times New Roman" w:cs="Times New Roman"/>
          <w:sz w:val="24"/>
          <w:szCs w:val="24"/>
        </w:rPr>
        <w:t>,</w:t>
      </w:r>
      <w:r w:rsidR="00980126" w:rsidRPr="004C6BFC">
        <w:rPr>
          <w:rFonts w:ascii="Times New Roman" w:hAnsi="Times New Roman" w:cs="Times New Roman"/>
          <w:sz w:val="24"/>
          <w:szCs w:val="24"/>
        </w:rPr>
        <w:t xml:space="preserve"> </w:t>
      </w:r>
      <w:r w:rsidR="004C6BFC" w:rsidRPr="004C6BFC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E006E0" w:rsidRPr="004C6BFC">
        <w:rPr>
          <w:rFonts w:ascii="Times New Roman" w:hAnsi="Times New Roman" w:cs="Times New Roman"/>
          <w:sz w:val="24"/>
          <w:szCs w:val="24"/>
        </w:rPr>
        <w:t>п</w:t>
      </w:r>
      <w:r w:rsidR="00980126" w:rsidRPr="004C6BFC">
        <w:rPr>
          <w:rFonts w:ascii="Times New Roman" w:hAnsi="Times New Roman" w:cs="Times New Roman"/>
          <w:sz w:val="24"/>
          <w:szCs w:val="24"/>
        </w:rPr>
        <w:t>лощад</w:t>
      </w:r>
      <w:r w:rsidRPr="004C6BFC">
        <w:rPr>
          <w:rFonts w:ascii="Times New Roman" w:hAnsi="Times New Roman" w:cs="Times New Roman"/>
          <w:sz w:val="24"/>
          <w:szCs w:val="24"/>
        </w:rPr>
        <w:t>ью</w:t>
      </w:r>
      <w:r w:rsidR="00980126" w:rsidRPr="004C6BFC">
        <w:rPr>
          <w:rFonts w:ascii="Times New Roman" w:hAnsi="Times New Roman" w:cs="Times New Roman"/>
          <w:sz w:val="24"/>
          <w:szCs w:val="24"/>
        </w:rPr>
        <w:t xml:space="preserve"> </w:t>
      </w:r>
      <w:r w:rsidR="004C6BFC" w:rsidRPr="004C6BFC">
        <w:rPr>
          <w:rFonts w:ascii="Times New Roman" w:hAnsi="Times New Roman" w:cs="Times New Roman"/>
          <w:color w:val="000000"/>
          <w:sz w:val="24"/>
          <w:szCs w:val="24"/>
        </w:rPr>
        <w:t>46 077</w:t>
      </w:r>
      <w:r w:rsidR="00980126" w:rsidRPr="004C6BFC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4C6BFC">
        <w:rPr>
          <w:rFonts w:ascii="Times New Roman" w:hAnsi="Times New Roman" w:cs="Times New Roman"/>
          <w:sz w:val="24"/>
          <w:szCs w:val="24"/>
        </w:rPr>
        <w:t>кадастровый номер: 22:</w:t>
      </w:r>
      <w:r w:rsidR="004C6BFC" w:rsidRPr="004C6BFC">
        <w:rPr>
          <w:rFonts w:ascii="Times New Roman" w:hAnsi="Times New Roman" w:cs="Times New Roman"/>
          <w:sz w:val="24"/>
          <w:szCs w:val="24"/>
        </w:rPr>
        <w:t>72</w:t>
      </w:r>
      <w:r w:rsidRPr="004C6BFC">
        <w:rPr>
          <w:rFonts w:ascii="Times New Roman" w:hAnsi="Times New Roman" w:cs="Times New Roman"/>
          <w:sz w:val="24"/>
          <w:szCs w:val="24"/>
        </w:rPr>
        <w:t>:0</w:t>
      </w:r>
      <w:r w:rsidR="004C6BFC" w:rsidRPr="004C6BFC">
        <w:rPr>
          <w:rFonts w:ascii="Times New Roman" w:hAnsi="Times New Roman" w:cs="Times New Roman"/>
          <w:sz w:val="24"/>
          <w:szCs w:val="24"/>
        </w:rPr>
        <w:t>5</w:t>
      </w:r>
      <w:r w:rsidRPr="004C6BFC">
        <w:rPr>
          <w:rFonts w:ascii="Times New Roman" w:hAnsi="Times New Roman" w:cs="Times New Roman"/>
          <w:sz w:val="24"/>
          <w:szCs w:val="24"/>
        </w:rPr>
        <w:t>0</w:t>
      </w:r>
      <w:r w:rsidR="004C6BFC" w:rsidRPr="004C6BFC">
        <w:rPr>
          <w:rFonts w:ascii="Times New Roman" w:hAnsi="Times New Roman" w:cs="Times New Roman"/>
          <w:sz w:val="24"/>
          <w:szCs w:val="24"/>
        </w:rPr>
        <w:t>202</w:t>
      </w:r>
      <w:r w:rsidRPr="004C6BFC">
        <w:rPr>
          <w:rFonts w:ascii="Times New Roman" w:hAnsi="Times New Roman" w:cs="Times New Roman"/>
          <w:sz w:val="24"/>
          <w:szCs w:val="24"/>
        </w:rPr>
        <w:t>:</w:t>
      </w:r>
      <w:r w:rsidR="004C6BFC" w:rsidRPr="004C6BFC">
        <w:rPr>
          <w:rFonts w:ascii="Times New Roman" w:hAnsi="Times New Roman" w:cs="Times New Roman"/>
          <w:sz w:val="24"/>
          <w:szCs w:val="24"/>
        </w:rPr>
        <w:t>5</w:t>
      </w:r>
      <w:r w:rsidR="00130BE4" w:rsidRPr="004C6BFC">
        <w:rPr>
          <w:rFonts w:ascii="Times New Roman" w:hAnsi="Times New Roman" w:cs="Times New Roman"/>
          <w:sz w:val="24"/>
          <w:szCs w:val="24"/>
        </w:rPr>
        <w:t>,</w:t>
      </w:r>
      <w:r w:rsidR="004C6BFC" w:rsidRPr="004C6BFC">
        <w:rPr>
          <w:rFonts w:ascii="Times New Roman" w:hAnsi="Times New Roman" w:cs="Times New Roman"/>
          <w:sz w:val="24"/>
          <w:szCs w:val="24"/>
        </w:rPr>
        <w:t xml:space="preserve"> </w:t>
      </w:r>
      <w:r w:rsidR="00980126" w:rsidRPr="004C6BFC">
        <w:rPr>
          <w:rFonts w:ascii="Times New Roman" w:hAnsi="Times New Roman" w:cs="Times New Roman"/>
          <w:sz w:val="24"/>
          <w:szCs w:val="24"/>
        </w:rPr>
        <w:t>расположенн</w:t>
      </w:r>
      <w:r w:rsidRPr="004C6BFC">
        <w:rPr>
          <w:rFonts w:ascii="Times New Roman" w:hAnsi="Times New Roman" w:cs="Times New Roman"/>
          <w:sz w:val="24"/>
          <w:szCs w:val="24"/>
        </w:rPr>
        <w:t>ы</w:t>
      </w:r>
      <w:r w:rsidR="004C6BFC" w:rsidRPr="004C6BFC">
        <w:rPr>
          <w:rFonts w:ascii="Times New Roman" w:hAnsi="Times New Roman" w:cs="Times New Roman"/>
          <w:sz w:val="24"/>
          <w:szCs w:val="24"/>
        </w:rPr>
        <w:t>й</w:t>
      </w:r>
      <w:r w:rsidR="00980126" w:rsidRPr="004C6BF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C6BFC" w:rsidRPr="004C6BFC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1900 м от ориентира по направлению на юго-запад. </w:t>
      </w:r>
      <w:r w:rsidR="004C6BFC" w:rsidRPr="004C6BFC">
        <w:rPr>
          <w:rFonts w:ascii="Times New Roman" w:hAnsi="Times New Roman" w:cs="Times New Roman"/>
          <w:sz w:val="24"/>
          <w:szCs w:val="24"/>
        </w:rPr>
        <w:br/>
        <w:t>Почтовый адрес ориентира: Российская Федерация, Алтайский край, г. Яровое, квартал "А", 18</w:t>
      </w:r>
      <w:r w:rsidRPr="004C6BFC">
        <w:rPr>
          <w:rFonts w:ascii="Times New Roman" w:hAnsi="Times New Roman" w:cs="Times New Roman"/>
          <w:sz w:val="24"/>
          <w:szCs w:val="24"/>
        </w:rPr>
        <w:t>.</w:t>
      </w:r>
      <w:r w:rsidR="004C6BFC" w:rsidRPr="004C6BFC">
        <w:rPr>
          <w:rFonts w:ascii="Times New Roman" w:hAnsi="Times New Roman" w:cs="Times New Roman"/>
          <w:sz w:val="24"/>
          <w:szCs w:val="24"/>
        </w:rPr>
        <w:t xml:space="preserve"> </w:t>
      </w:r>
      <w:r w:rsidR="004C6BFC" w:rsidRPr="004C6BFC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населенных пунктов.</w:t>
      </w:r>
      <w:r w:rsidR="001D33F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D33FB" w:rsidRPr="001D33FB">
        <w:rPr>
          <w:rFonts w:ascii="Times New Roman" w:hAnsi="Times New Roman" w:cs="Times New Roman"/>
          <w:color w:val="000000"/>
          <w:sz w:val="24"/>
          <w:szCs w:val="24"/>
        </w:rPr>
        <w:t>ид разрешенного использования: для разведения рыбы и организации рыбалки.</w:t>
      </w:r>
    </w:p>
    <w:p w:rsidR="00980126" w:rsidRPr="0078265A" w:rsidRDefault="00980126" w:rsidP="00305E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A53C06" w:rsidRDefault="004C6BF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14</w:t>
      </w:r>
      <w:r w:rsidR="009363AF" w:rsidRPr="00A53C06">
        <w:rPr>
          <w:rFonts w:ascii="Times New Roman" w:hAnsi="Times New Roman" w:cs="Times New Roman"/>
          <w:sz w:val="24"/>
          <w:szCs w:val="24"/>
        </w:rPr>
        <w:t xml:space="preserve"> </w:t>
      </w:r>
      <w:r w:rsidR="00A53C06" w:rsidRPr="00A53C06">
        <w:rPr>
          <w:rFonts w:ascii="Times New Roman" w:hAnsi="Times New Roman" w:cs="Times New Roman"/>
          <w:sz w:val="24"/>
          <w:szCs w:val="24"/>
        </w:rPr>
        <w:t>ноября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A53C06" w:rsidRDefault="00A53C06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13 декабря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A53C06" w:rsidRDefault="00A53C06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1B74">
        <w:rPr>
          <w:rFonts w:ascii="Times New Roman" w:hAnsi="Times New Roman" w:cs="Times New Roman"/>
          <w:sz w:val="24"/>
          <w:szCs w:val="24"/>
        </w:rPr>
        <w:t>6</w:t>
      </w:r>
      <w:r w:rsidR="009363AF" w:rsidRPr="00A5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A53C06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363AF" w:rsidRPr="00A5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>о</w:t>
      </w:r>
      <w:r w:rsidR="00D8368E">
        <w:rPr>
          <w:rFonts w:ascii="Times New Roman" w:hAnsi="Times New Roman" w:cs="Times New Roman"/>
          <w:sz w:val="24"/>
          <w:szCs w:val="24"/>
        </w:rPr>
        <w:t>б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D8368E">
        <w:rPr>
          <w:rFonts w:ascii="Times New Roman" w:hAnsi="Times New Roman" w:cs="Times New Roman"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</w:t>
      </w:r>
      <w:r w:rsidR="00A94303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D8368E">
        <w:rPr>
          <w:rFonts w:ascii="Times New Roman" w:hAnsi="Times New Roman" w:cs="Times New Roman"/>
          <w:sz w:val="24"/>
          <w:szCs w:val="24"/>
        </w:rPr>
        <w:t>участка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D8368E">
        <w:rPr>
          <w:rFonts w:ascii="Times New Roman" w:hAnsi="Times New Roman" w:cs="Times New Roman"/>
          <w:sz w:val="24"/>
          <w:szCs w:val="24"/>
        </w:rPr>
        <w:t>Участок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Приложение 2 (договор </w:t>
      </w:r>
      <w:r w:rsidR="00A11B7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A91">
        <w:rPr>
          <w:rFonts w:ascii="Times New Roman" w:hAnsi="Times New Roman" w:cs="Times New Roman"/>
          <w:b/>
          <w:bCs/>
          <w:sz w:val="24"/>
          <w:szCs w:val="24"/>
        </w:rPr>
        <w:t xml:space="preserve">Участок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D04A91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D04A91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права на которое передается по договору </w:t>
      </w:r>
      <w:r w:rsidR="00D04A91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CE4C8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04A91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>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D04A91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CE4C82">
        <w:rPr>
          <w:rFonts w:ascii="Times New Roman" w:hAnsi="Times New Roman" w:cs="Times New Roman"/>
          <w:sz w:val="24"/>
          <w:szCs w:val="24"/>
        </w:rPr>
        <w:t>, являющ</w:t>
      </w:r>
      <w:r w:rsidR="00BF3E96">
        <w:rPr>
          <w:rFonts w:ascii="Times New Roman" w:hAnsi="Times New Roman" w:cs="Times New Roman"/>
          <w:sz w:val="24"/>
          <w:szCs w:val="24"/>
        </w:rPr>
        <w:t>ий</w:t>
      </w:r>
      <w:r w:rsidRPr="00CE4C82">
        <w:rPr>
          <w:rFonts w:ascii="Times New Roman" w:hAnsi="Times New Roman" w:cs="Times New Roman"/>
          <w:sz w:val="24"/>
          <w:szCs w:val="24"/>
        </w:rPr>
        <w:t>ся предметом торгов, реализуемое в ходе про</w:t>
      </w:r>
      <w:r w:rsidR="00BF3E96">
        <w:rPr>
          <w:rFonts w:ascii="Times New Roman" w:hAnsi="Times New Roman" w:cs="Times New Roman"/>
          <w:sz w:val="24"/>
          <w:szCs w:val="24"/>
        </w:rPr>
        <w:t>ведения одной процедуры продажи</w:t>
      </w:r>
      <w:r w:rsidR="00D04A91">
        <w:rPr>
          <w:rFonts w:ascii="Times New Roman" w:hAnsi="Times New Roman" w:cs="Times New Roman"/>
          <w:sz w:val="24"/>
          <w:szCs w:val="24"/>
        </w:rPr>
        <w:t xml:space="preserve"> права аренды </w:t>
      </w:r>
      <w:r w:rsidRPr="00CE4C82">
        <w:rPr>
          <w:rFonts w:ascii="Times New Roman" w:hAnsi="Times New Roman" w:cs="Times New Roman"/>
          <w:sz w:val="24"/>
          <w:szCs w:val="24"/>
        </w:rPr>
        <w:t>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продажа </w:t>
      </w:r>
      <w:r w:rsidR="00BF3E96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начальная цена продажи </w:t>
      </w:r>
      <w:r w:rsidR="00BF3E96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</w:t>
      </w:r>
      <w:r w:rsidR="00BF3E96">
        <w:rPr>
          <w:rFonts w:ascii="Times New Roman" w:hAnsi="Times New Roman" w:cs="Times New Roman"/>
          <w:sz w:val="24"/>
          <w:szCs w:val="24"/>
        </w:rPr>
        <w:t xml:space="preserve"> права аренды Участка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договора </w:t>
      </w:r>
      <w:r w:rsidR="00BF3E96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иных существенных условиях, включая проект договора </w:t>
      </w:r>
      <w:r w:rsidR="00BF3E96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другие документы.</w:t>
      </w:r>
    </w:p>
    <w:p w:rsidR="00534E9A" w:rsidRPr="00DC441E" w:rsidRDefault="0084513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6A270F" w:rsidRPr="00DC441E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="00534E9A" w:rsidRPr="00DC441E">
        <w:rPr>
          <w:rFonts w:ascii="Times New Roman" w:hAnsi="Times New Roman" w:cs="Times New Roman"/>
          <w:sz w:val="24"/>
          <w:szCs w:val="24"/>
        </w:rPr>
        <w:t>, фактический и юридический адрес: 65</w:t>
      </w:r>
      <w:r w:rsidR="006A270F" w:rsidRPr="00DC441E">
        <w:rPr>
          <w:rFonts w:ascii="Times New Roman" w:hAnsi="Times New Roman" w:cs="Times New Roman"/>
          <w:sz w:val="24"/>
          <w:szCs w:val="24"/>
        </w:rPr>
        <w:t>883</w:t>
      </w:r>
      <w:r w:rsidR="00DC441E" w:rsidRPr="00DC441E">
        <w:rPr>
          <w:rFonts w:ascii="Times New Roman" w:hAnsi="Times New Roman" w:cs="Times New Roman"/>
          <w:sz w:val="24"/>
          <w:szCs w:val="24"/>
        </w:rPr>
        <w:t>7</w:t>
      </w:r>
      <w:r w:rsidR="00534E9A" w:rsidRPr="00DC441E">
        <w:rPr>
          <w:rFonts w:ascii="Times New Roman" w:hAnsi="Times New Roman" w:cs="Times New Roman"/>
          <w:sz w:val="24"/>
          <w:szCs w:val="24"/>
        </w:rPr>
        <w:t xml:space="preserve">, </w:t>
      </w:r>
      <w:r w:rsidR="006A270F" w:rsidRPr="00DC441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6A270F" w:rsidRPr="00DC441E">
        <w:rPr>
          <w:rFonts w:ascii="Times New Roman" w:hAnsi="Times New Roman" w:cs="Times New Roman"/>
          <w:color w:val="000000"/>
          <w:sz w:val="24"/>
          <w:szCs w:val="24"/>
        </w:rPr>
        <w:t>г. Яровое, ул. Гагарина, 7</w:t>
      </w:r>
      <w:r w:rsidR="00534E9A" w:rsidRPr="00DC441E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</w:t>
      </w:r>
      <w:r w:rsidR="00A94303">
        <w:rPr>
          <w:rFonts w:ascii="Times New Roman" w:hAnsi="Times New Roman" w:cs="Times New Roman"/>
          <w:sz w:val="24"/>
          <w:szCs w:val="24"/>
        </w:rPr>
        <w:t>Арендодателя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FC5799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</w:t>
      </w:r>
      <w:r w:rsidR="000C4780"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CE4C82">
        <w:rPr>
          <w:rFonts w:ascii="Times New Roman" w:hAnsi="Times New Roman" w:cs="Times New Roman"/>
          <w:sz w:val="24"/>
          <w:szCs w:val="24"/>
        </w:rPr>
        <w:t>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0C4780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допущенное в установленном порядке </w:t>
      </w:r>
      <w:r w:rsidR="00A94303">
        <w:rPr>
          <w:rFonts w:ascii="Times New Roman" w:hAnsi="Times New Roman" w:cs="Times New Roman"/>
          <w:sz w:val="24"/>
          <w:szCs w:val="24"/>
        </w:rPr>
        <w:t>Арендодателя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участник </w:t>
      </w:r>
      <w:r w:rsidR="00A94303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>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Федерации порядке, для заключения договора </w:t>
      </w:r>
      <w:r w:rsidR="00A94303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 </w:t>
      </w:r>
      <w:r w:rsidR="00A94303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Аукцион проводится в соответствии с: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Федеральным законом от 21 декабря 2001 г. № 178-ФЗ «О приватизации</w:t>
      </w:r>
      <w:r w:rsidR="001971D4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имущества»;</w:t>
      </w:r>
    </w:p>
    <w:p w:rsidR="00DC441E" w:rsidRPr="005A6198" w:rsidRDefault="00DC441E" w:rsidP="00DC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A6198">
        <w:rPr>
          <w:rFonts w:ascii="Times New Roman" w:hAnsi="Times New Roman" w:cs="Times New Roman"/>
          <w:color w:val="000000" w:themeColor="text1"/>
        </w:rPr>
        <w:t xml:space="preserve"> Земельным кодексом Российской Федерации от 25.10.2001 № 136 – ФЗ;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постановлением Правительства Российской Федерации от 27 августа 2012 г. № 860</w:t>
      </w:r>
      <w:r w:rsidR="00603A2A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форме»;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DC441E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DC441E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="00DC441E" w:rsidRPr="00DC441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</w:t>
      </w:r>
      <w:r w:rsidR="00DC441E">
        <w:rPr>
          <w:rFonts w:ascii="Times New Roman" w:hAnsi="Times New Roman" w:cs="Times New Roman"/>
          <w:sz w:val="24"/>
          <w:szCs w:val="24"/>
        </w:rPr>
        <w:t xml:space="preserve"> Яровое Алтайского края от «_</w:t>
      </w:r>
      <w:proofErr w:type="gramStart"/>
      <w:r w:rsidR="00DC441E">
        <w:rPr>
          <w:rFonts w:ascii="Times New Roman" w:hAnsi="Times New Roman" w:cs="Times New Roman"/>
          <w:sz w:val="24"/>
          <w:szCs w:val="24"/>
        </w:rPr>
        <w:t>05</w:t>
      </w:r>
      <w:r w:rsidR="00DC441E" w:rsidRPr="00DC441E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DC441E" w:rsidRPr="00DC441E">
        <w:rPr>
          <w:rFonts w:ascii="Times New Roman" w:hAnsi="Times New Roman" w:cs="Times New Roman"/>
          <w:sz w:val="24"/>
          <w:szCs w:val="24"/>
        </w:rPr>
        <w:t>_ноября_____2019 №__913_   «О проведении аукциона на право заключения договора аренды на  земельный участок»</w:t>
      </w:r>
      <w:r w:rsidR="00BE20CE">
        <w:rPr>
          <w:rFonts w:ascii="Times New Roman" w:hAnsi="Times New Roman" w:cs="Times New Roman"/>
          <w:sz w:val="24"/>
          <w:szCs w:val="24"/>
        </w:rPr>
        <w:t>.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3.2. Собственник выставляемого на торги имущества </w:t>
      </w:r>
      <w:r w:rsidR="00603A2A"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4C1C" w:rsidRPr="00CF4C1C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неразграниченная собственность</w:t>
      </w:r>
      <w:r w:rsidR="00603A2A" w:rsidRPr="005A61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085B4F">
        <w:rPr>
          <w:rFonts w:ascii="Times New Roman" w:hAnsi="Times New Roman" w:cs="Times New Roman"/>
          <w:sz w:val="24"/>
          <w:szCs w:val="24"/>
        </w:rPr>
        <w:t>ОО</w:t>
      </w:r>
      <w:r w:rsidRPr="00085B4F">
        <w:rPr>
          <w:rFonts w:ascii="Times New Roman" w:hAnsi="Times New Roman" w:cs="Times New Roman"/>
          <w:sz w:val="24"/>
          <w:szCs w:val="24"/>
        </w:rPr>
        <w:t>О «Р</w:t>
      </w:r>
      <w:r w:rsidR="00085B4F" w:rsidRPr="00085B4F">
        <w:rPr>
          <w:rFonts w:ascii="Times New Roman" w:hAnsi="Times New Roman" w:cs="Times New Roman"/>
          <w:sz w:val="24"/>
          <w:szCs w:val="24"/>
        </w:rPr>
        <w:t>ТС-тендер</w:t>
      </w:r>
      <w:r w:rsidRPr="00085B4F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085B4F">
        <w:rPr>
          <w:rFonts w:ascii="Times New Roman" w:hAnsi="Times New Roman" w:cs="Times New Roman"/>
          <w:sz w:val="24"/>
          <w:szCs w:val="24"/>
        </w:rPr>
        <w:t>–</w:t>
      </w:r>
      <w:r w:rsidRPr="00085B4F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085B4F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DC441E" w:rsidRPr="00DC441E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E2A53" w:rsidRPr="00CE4C82">
        <w:rPr>
          <w:rFonts w:ascii="Times New Roman" w:hAnsi="Times New Roman" w:cs="Times New Roman"/>
          <w:sz w:val="24"/>
          <w:szCs w:val="24"/>
        </w:rPr>
        <w:t>65</w:t>
      </w:r>
      <w:r w:rsidR="00DC441E">
        <w:rPr>
          <w:rFonts w:ascii="Times New Roman" w:hAnsi="Times New Roman" w:cs="Times New Roman"/>
          <w:sz w:val="24"/>
          <w:szCs w:val="24"/>
        </w:rPr>
        <w:t>8837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г. </w:t>
      </w:r>
      <w:r w:rsidR="00DC441E">
        <w:rPr>
          <w:rFonts w:ascii="Times New Roman" w:hAnsi="Times New Roman" w:cs="Times New Roman"/>
          <w:sz w:val="24"/>
          <w:szCs w:val="24"/>
        </w:rPr>
        <w:t>Яровое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ул. </w:t>
      </w:r>
      <w:r w:rsidR="00DC441E">
        <w:rPr>
          <w:rFonts w:ascii="Times New Roman" w:hAnsi="Times New Roman" w:cs="Times New Roman"/>
          <w:sz w:val="24"/>
          <w:szCs w:val="24"/>
        </w:rPr>
        <w:t>Гагарина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DC441E">
        <w:rPr>
          <w:rFonts w:ascii="Times New Roman" w:hAnsi="Times New Roman" w:cs="Times New Roman"/>
          <w:sz w:val="24"/>
          <w:szCs w:val="24"/>
        </w:rPr>
        <w:t>д.7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 –</w:t>
      </w:r>
      <w:hyperlink r:id="rId7" w:history="1">
        <w:r w:rsidR="00043A57">
          <w:rPr>
            <w:rStyle w:val="a9"/>
          </w:rPr>
          <w:t>http://yarovoe22.ru/</w:t>
        </w:r>
      </w:hyperlink>
      <w:r w:rsidR="00534E9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</w:t>
      </w:r>
      <w:r w:rsidR="00043A57">
        <w:rPr>
          <w:rFonts w:ascii="Times New Roman" w:hAnsi="Times New Roman" w:cs="Times New Roman"/>
          <w:sz w:val="24"/>
          <w:szCs w:val="24"/>
        </w:rPr>
        <w:t xml:space="preserve"> (факс)</w:t>
      </w:r>
      <w:r w:rsidRPr="00CE4C82">
        <w:rPr>
          <w:rFonts w:ascii="Times New Roman" w:hAnsi="Times New Roman" w:cs="Times New Roman"/>
          <w:sz w:val="24"/>
          <w:szCs w:val="24"/>
        </w:rPr>
        <w:t xml:space="preserve">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043A57">
        <w:rPr>
          <w:rFonts w:ascii="Times New Roman" w:hAnsi="Times New Roman" w:cs="Times New Roman"/>
          <w:sz w:val="24"/>
          <w:szCs w:val="24"/>
        </w:rPr>
        <w:t>68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043A57">
        <w:rPr>
          <w:rFonts w:ascii="Times New Roman" w:hAnsi="Times New Roman" w:cs="Times New Roman"/>
          <w:sz w:val="24"/>
          <w:szCs w:val="24"/>
        </w:rPr>
        <w:t>2-46-90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A40B7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3.6. Сведения об </w:t>
      </w:r>
      <w:r w:rsidR="00043A57">
        <w:rPr>
          <w:rFonts w:ascii="Times New Roman" w:hAnsi="Times New Roman" w:cs="Times New Roman"/>
          <w:b/>
          <w:bCs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A00C71" w:rsidRPr="00980126" w:rsidRDefault="00A00C7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3.6.1. Лот № 1:</w:t>
      </w:r>
    </w:p>
    <w:p w:rsidR="001D33FB" w:rsidRPr="00881EFE" w:rsidRDefault="00881EFE" w:rsidP="0088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земельный участок, общей площадью </w:t>
      </w:r>
      <w:r w:rsidR="001D33FB" w:rsidRPr="004C6BFC">
        <w:rPr>
          <w:rFonts w:ascii="Times New Roman" w:hAnsi="Times New Roman" w:cs="Times New Roman"/>
          <w:color w:val="000000"/>
          <w:sz w:val="24"/>
          <w:szCs w:val="24"/>
        </w:rPr>
        <w:t>46 077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 кв. м, кадастровый номер: 22:72:050202:5, расположенный по адресу: Участок находится примерно в 1900 м от ориентира по направлению на юго-запад. </w:t>
      </w:r>
      <w:r w:rsidR="001D33FB" w:rsidRPr="004C6BFC">
        <w:rPr>
          <w:rFonts w:ascii="Times New Roman" w:hAnsi="Times New Roman" w:cs="Times New Roman"/>
          <w:sz w:val="24"/>
          <w:szCs w:val="24"/>
        </w:rPr>
        <w:br/>
        <w:t xml:space="preserve">Почтовый адрес ориентира: Российская Федерация, Алтайский край, г. Яровое, квартал "А", 18. </w:t>
      </w:r>
      <w:r w:rsidR="001D33FB" w:rsidRPr="004C6BFC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населенных пунктов.</w:t>
      </w:r>
      <w:r w:rsidRPr="00881EFE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81EFE">
        <w:rPr>
          <w:rFonts w:ascii="Times New Roman" w:hAnsi="Times New Roman" w:cs="Times New Roman"/>
          <w:color w:val="000000"/>
          <w:sz w:val="24"/>
          <w:szCs w:val="24"/>
        </w:rPr>
        <w:t>ид разрешенного использования: для разведения рыбы и организации рыбалки.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 w:rsidR="00305EF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EFE">
        <w:rPr>
          <w:rFonts w:ascii="Times New Roman" w:hAnsi="Times New Roman" w:cs="Times New Roman"/>
          <w:sz w:val="24"/>
          <w:szCs w:val="24"/>
        </w:rPr>
        <w:t>148 093,78</w:t>
      </w:r>
      <w:r w:rsidR="003F4A03" w:rsidRPr="00980126">
        <w:rPr>
          <w:rFonts w:ascii="Times New Roman" w:hAnsi="Times New Roman" w:cs="Times New Roman"/>
          <w:sz w:val="24"/>
          <w:szCs w:val="24"/>
        </w:rPr>
        <w:t xml:space="preserve"> (</w:t>
      </w:r>
      <w:r w:rsidR="00881EFE">
        <w:rPr>
          <w:rFonts w:ascii="Times New Roman" w:hAnsi="Times New Roman" w:cs="Times New Roman"/>
          <w:sz w:val="24"/>
          <w:szCs w:val="24"/>
        </w:rPr>
        <w:t>Сто сорок восемь тысяч девяносто три рубля 78 копеек).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881EFE">
        <w:rPr>
          <w:rFonts w:ascii="Times New Roman" w:hAnsi="Times New Roman" w:cs="Times New Roman"/>
          <w:sz w:val="24"/>
          <w:szCs w:val="24"/>
        </w:rPr>
        <w:t>4</w:t>
      </w:r>
      <w:r w:rsidR="005A6198">
        <w:rPr>
          <w:rFonts w:ascii="Times New Roman" w:hAnsi="Times New Roman" w:cs="Times New Roman"/>
          <w:sz w:val="24"/>
          <w:szCs w:val="24"/>
        </w:rPr>
        <w:t> </w:t>
      </w:r>
      <w:r w:rsidR="00881EFE">
        <w:rPr>
          <w:rFonts w:ascii="Times New Roman" w:hAnsi="Times New Roman" w:cs="Times New Roman"/>
          <w:sz w:val="24"/>
          <w:szCs w:val="24"/>
        </w:rPr>
        <w:t>440</w:t>
      </w:r>
      <w:r w:rsidR="005A6198">
        <w:rPr>
          <w:rFonts w:ascii="Times New Roman" w:hAnsi="Times New Roman" w:cs="Times New Roman"/>
          <w:sz w:val="24"/>
          <w:szCs w:val="24"/>
        </w:rPr>
        <w:t>,00</w:t>
      </w:r>
      <w:r w:rsidR="00085B4F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Размер задатка –</w:t>
      </w:r>
      <w:r w:rsidR="003F4A03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EFE">
        <w:rPr>
          <w:rFonts w:ascii="Times New Roman" w:hAnsi="Times New Roman" w:cs="Times New Roman"/>
          <w:sz w:val="24"/>
          <w:szCs w:val="24"/>
        </w:rPr>
        <w:t>74 046,89</w:t>
      </w:r>
      <w:r w:rsidR="002A39CD" w:rsidRPr="0098012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80126">
        <w:rPr>
          <w:rFonts w:ascii="Times New Roman" w:hAnsi="Times New Roman" w:cs="Times New Roman"/>
          <w:sz w:val="24"/>
          <w:szCs w:val="24"/>
        </w:rPr>
        <w:t>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881EFE">
        <w:rPr>
          <w:rFonts w:ascii="Times New Roman" w:hAnsi="Times New Roman" w:cs="Times New Roman"/>
          <w:sz w:val="24"/>
          <w:szCs w:val="24"/>
        </w:rPr>
        <w:t>с</w:t>
      </w:r>
      <w:r w:rsidR="00A40B7A" w:rsidRPr="00881EFE">
        <w:rPr>
          <w:rFonts w:ascii="Times New Roman" w:hAnsi="Times New Roman" w:cs="Times New Roman"/>
          <w:sz w:val="24"/>
          <w:szCs w:val="24"/>
        </w:rPr>
        <w:t xml:space="preserve"> </w:t>
      </w:r>
      <w:r w:rsidR="00881EFE" w:rsidRPr="00881EFE">
        <w:rPr>
          <w:rFonts w:ascii="Times New Roman" w:hAnsi="Times New Roman" w:cs="Times New Roman"/>
          <w:sz w:val="24"/>
          <w:szCs w:val="24"/>
        </w:rPr>
        <w:t>14.11</w:t>
      </w:r>
      <w:r w:rsidR="00A40B7A" w:rsidRPr="00881EFE">
        <w:rPr>
          <w:rFonts w:ascii="Times New Roman" w:hAnsi="Times New Roman" w:cs="Times New Roman"/>
          <w:sz w:val="24"/>
          <w:szCs w:val="24"/>
        </w:rPr>
        <w:t>.2019</w:t>
      </w:r>
      <w:r w:rsidRPr="00881EFE">
        <w:rPr>
          <w:rFonts w:ascii="Times New Roman" w:hAnsi="Times New Roman" w:cs="Times New Roman"/>
          <w:sz w:val="24"/>
          <w:szCs w:val="24"/>
        </w:rPr>
        <w:t xml:space="preserve"> по </w:t>
      </w:r>
      <w:r w:rsidR="00881EFE" w:rsidRPr="00881EFE">
        <w:rPr>
          <w:rFonts w:ascii="Times New Roman" w:hAnsi="Times New Roman" w:cs="Times New Roman"/>
          <w:sz w:val="24"/>
          <w:szCs w:val="24"/>
        </w:rPr>
        <w:t>13</w:t>
      </w:r>
      <w:r w:rsidR="00A40B7A" w:rsidRPr="00881EFE">
        <w:rPr>
          <w:rFonts w:ascii="Times New Roman" w:hAnsi="Times New Roman" w:cs="Times New Roman"/>
          <w:sz w:val="24"/>
          <w:szCs w:val="24"/>
        </w:rPr>
        <w:t>.</w:t>
      </w:r>
      <w:r w:rsidR="00881EFE" w:rsidRPr="00881EFE">
        <w:rPr>
          <w:rFonts w:ascii="Times New Roman" w:hAnsi="Times New Roman" w:cs="Times New Roman"/>
          <w:sz w:val="24"/>
          <w:szCs w:val="24"/>
        </w:rPr>
        <w:t>12</w:t>
      </w:r>
      <w:r w:rsidR="00A40B7A" w:rsidRPr="00881EFE">
        <w:rPr>
          <w:rFonts w:ascii="Times New Roman" w:hAnsi="Times New Roman" w:cs="Times New Roman"/>
          <w:sz w:val="24"/>
          <w:szCs w:val="24"/>
        </w:rPr>
        <w:t>.2019</w:t>
      </w:r>
      <w:r w:rsidRPr="00881E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B4F" w:rsidRPr="00CF4C1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</w:t>
      </w:r>
      <w:r w:rsidR="0094601E">
        <w:rPr>
          <w:rFonts w:ascii="Times New Roman" w:hAnsi="Times New Roman" w:cs="Times New Roman"/>
          <w:b/>
          <w:bCs/>
          <w:sz w:val="24"/>
          <w:szCs w:val="24"/>
        </w:rPr>
        <w:t>права аренды Участка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года, предшествующего его продаже</w:t>
      </w:r>
      <w:r w:rsidR="0094601E">
        <w:rPr>
          <w:rFonts w:ascii="Times New Roman" w:hAnsi="Times New Roman" w:cs="Times New Roman"/>
          <w:b/>
          <w:bCs/>
          <w:sz w:val="24"/>
          <w:szCs w:val="24"/>
        </w:rPr>
        <w:t xml:space="preserve"> права аренды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85B4F"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1F36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4E9A" w:rsidRPr="00CF4C1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 xml:space="preserve">торговая площадка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Дата и время начала подачи (приема): </w:t>
      </w:r>
      <w:r w:rsidR="002367B8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14 ноября</w:t>
      </w:r>
      <w:r w:rsidR="00A1484A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FB7CA3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1484A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(время московское)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Подача Заявок осуществляется круглосуточно.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Дата и время окончания подачи (приема): 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9363AF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A1484A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года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(время московское)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Дата и время определения Участников: 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9363AF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A1484A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года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</w:t>
      </w:r>
      <w:r w:rsidR="00A1484A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(время московское)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Дата, время и срок проведения аукциона: 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9363AF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</w:t>
      </w:r>
      <w:r w:rsidR="00A1484A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(время московское)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 последнего</w:t>
      </w:r>
      <w:r w:rsidR="005641A9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Участников.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CF4C1C" w:rsidRPr="00CE4C82" w:rsidRDefault="00CF4C1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</w:t>
      </w:r>
      <w:r w:rsidR="00AC698C"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C698C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6.2. 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AC698C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 xml:space="preserve">0 процентов начальной цены продажи </w:t>
      </w:r>
      <w:r w:rsidR="00AC698C">
        <w:rPr>
          <w:rFonts w:ascii="Times New Roman" w:hAnsi="Times New Roman" w:cs="Times New Roman"/>
          <w:sz w:val="24"/>
          <w:szCs w:val="24"/>
        </w:rPr>
        <w:t>права 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приобретаемого </w:t>
      </w:r>
      <w:r w:rsidR="00AC698C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6.3. Заявка (приложение № 1)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образов документов, предусмотренных Федеральны</w:t>
      </w:r>
      <w:r w:rsidR="00AC698C">
        <w:rPr>
          <w:rFonts w:ascii="Times New Roman" w:hAnsi="Times New Roman" w:cs="Times New Roman"/>
          <w:sz w:val="24"/>
          <w:szCs w:val="24"/>
        </w:rPr>
        <w:t xml:space="preserve">м законом </w:t>
      </w:r>
      <w:r w:rsidR="00AC698C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от 21 декабря 2001 г.</w:t>
      </w:r>
      <w:r w:rsidR="00FB7CA3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№ 178-</w:t>
      </w:r>
      <w:r w:rsidR="005641A9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ФЗ «О приватизации государственного и муниципального имущества».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6.5. При приеме заявок от претендентов Организатор </w:t>
      </w:r>
      <w:r w:rsidR="00CF4C1C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направления электронных документов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претенденту о ее поступлении путем направления уведомления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заявкой в течение одного часа поступает в «личный кабинет»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</w:t>
      </w:r>
      <w:r w:rsidR="00BD34D2">
        <w:rPr>
          <w:rFonts w:ascii="Times New Roman" w:hAnsi="Times New Roman" w:cs="Times New Roman"/>
          <w:sz w:val="24"/>
          <w:szCs w:val="24"/>
        </w:rPr>
        <w:t xml:space="preserve">нные документы предоставляется </w:t>
      </w:r>
      <w:r w:rsidR="00A66480" w:rsidRPr="00CE4C82">
        <w:rPr>
          <w:rFonts w:ascii="Times New Roman" w:hAnsi="Times New Roman" w:cs="Times New Roman"/>
          <w:sz w:val="24"/>
          <w:szCs w:val="24"/>
        </w:rPr>
        <w:t>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претендента, участника аукциона, Организатора,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участниками, Организатором и </w:t>
      </w:r>
      <w:r w:rsidR="00EF508E">
        <w:rPr>
          <w:rFonts w:ascii="Times New Roman" w:hAnsi="Times New Roman" w:cs="Times New Roman"/>
          <w:sz w:val="24"/>
          <w:szCs w:val="24"/>
        </w:rPr>
        <w:t xml:space="preserve">Арендодателем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заверенных электронной подписью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имеющего право действовать от имени соответственно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проведении аукциона в электронной форме, при этом</w:t>
      </w:r>
      <w:r w:rsidR="00074E98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EF508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аукциона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могут быть любые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бенефициарных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 w:rsidR="00275158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</w:p>
    <w:p w:rsid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>ООО «РТС-тендер»;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4FF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МОСКОВСКИЙ ФИЛИАЛ ПАО «СОВКОМБАНК» Г. МОСКВА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Расчетный счёт:40702810600005001156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Корр. счёт:30101810945250000967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БИК:044525967 ИНН:7710357167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КПП:773001001</w:t>
      </w:r>
    </w:p>
    <w:p w:rsidR="00534E9A" w:rsidRPr="005A2E72" w:rsidRDefault="005A2E72" w:rsidP="00C95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="004E34D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4E34DF" w:rsidRPr="004E34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34DF">
        <w:t>47146</w:t>
      </w:r>
      <w:r w:rsidR="004E34D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«задаток для участия в аукционе по продаже </w:t>
      </w:r>
      <w:r w:rsidR="00305D05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="00C9542B"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</w:t>
      </w:r>
      <w:r w:rsidR="00E458CD"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Алтайский край, г. 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ровое,</w:t>
      </w:r>
      <w:r w:rsidR="00E458CD"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458CD"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>часток находится примерно в 1900 м от ориентира п</w:t>
      </w:r>
      <w:r w:rsidR="00E458CD" w:rsidRPr="004C6BFC">
        <w:rPr>
          <w:rFonts w:ascii="Times New Roman" w:hAnsi="Times New Roman" w:cs="Times New Roman"/>
          <w:sz w:val="24"/>
          <w:szCs w:val="24"/>
        </w:rPr>
        <w:t xml:space="preserve">о направлению на юго-запад. </w:t>
      </w:r>
      <w:r w:rsidR="00E458CD" w:rsidRPr="004C6BFC">
        <w:rPr>
          <w:rFonts w:ascii="Times New Roman" w:hAnsi="Times New Roman" w:cs="Times New Roman"/>
          <w:sz w:val="24"/>
          <w:szCs w:val="24"/>
        </w:rPr>
        <w:br/>
        <w:t>Почтовый адрес ориентира: Российская Федерация, Алтайский край, г. Яровое, квартал "А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CF4C1C">
        <w:rPr>
          <w:rFonts w:ascii="Times New Roman" w:hAnsi="Times New Roman" w:cs="Times New Roman"/>
          <w:sz w:val="24"/>
          <w:szCs w:val="24"/>
        </w:rPr>
        <w:t xml:space="preserve">КБК 09211105012040000120 </w:t>
      </w:r>
      <w:r w:rsidR="00CF4C1C">
        <w:rPr>
          <w:rFonts w:ascii="Times New Roman" w:hAnsi="Times New Roman" w:cs="Times New Roman"/>
          <w:sz w:val="24"/>
          <w:szCs w:val="24"/>
        </w:rPr>
        <w:t>-</w:t>
      </w:r>
      <w:r w:rsidRPr="005A2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 w:rsidR="00CF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9.1.3. Документом, подтверждающим поступление задатка на счет </w:t>
      </w:r>
      <w:r w:rsidR="00275158">
        <w:rPr>
          <w:rFonts w:ascii="Times New Roman" w:hAnsi="Times New Roman" w:cs="Times New Roman"/>
          <w:sz w:val="24"/>
          <w:szCs w:val="24"/>
        </w:rPr>
        <w:t>А</w:t>
      </w:r>
      <w:r w:rsidR="00BB248B">
        <w:rPr>
          <w:rFonts w:ascii="Times New Roman" w:hAnsi="Times New Roman" w:cs="Times New Roman"/>
          <w:sz w:val="24"/>
          <w:szCs w:val="24"/>
        </w:rPr>
        <w:t>рендода</w:t>
      </w:r>
      <w:r w:rsidR="00275158">
        <w:rPr>
          <w:rFonts w:ascii="Times New Roman" w:hAnsi="Times New Roman" w:cs="Times New Roman"/>
          <w:sz w:val="24"/>
          <w:szCs w:val="24"/>
        </w:rPr>
        <w:t>теля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275158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6C2288">
        <w:rPr>
          <w:rFonts w:ascii="Times New Roman" w:hAnsi="Times New Roman" w:cs="Times New Roman"/>
          <w:sz w:val="24"/>
          <w:szCs w:val="24"/>
        </w:rPr>
        <w:t xml:space="preserve"> 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6C2288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>)</w:t>
      </w:r>
      <w:r w:rsidR="006C2288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 дня подведения итогов </w:t>
      </w:r>
      <w:r w:rsidR="00275158">
        <w:rPr>
          <w:rFonts w:ascii="Times New Roman" w:hAnsi="Times New Roman" w:cs="Times New Roman"/>
          <w:sz w:val="24"/>
          <w:szCs w:val="24"/>
        </w:rPr>
        <w:t>аукционов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б) претендентам, не допущенным к участию в продаже </w:t>
      </w:r>
      <w:r w:rsidR="00BF2490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6C2288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6C2288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6C2288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</w:t>
      </w:r>
      <w:r w:rsidR="00BF2490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17FA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приобретаемого </w:t>
      </w:r>
      <w:r w:rsidR="006C228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CE4C82">
        <w:rPr>
          <w:rFonts w:ascii="Times New Roman" w:hAnsi="Times New Roman" w:cs="Times New Roman"/>
          <w:sz w:val="24"/>
          <w:szCs w:val="24"/>
        </w:rPr>
        <w:t>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DE6B80">
        <w:rPr>
          <w:rFonts w:ascii="Times New Roman" w:hAnsi="Times New Roman" w:cs="Times New Roman"/>
          <w:sz w:val="24"/>
          <w:szCs w:val="24"/>
        </w:rPr>
        <w:t xml:space="preserve"> </w:t>
      </w:r>
      <w:r w:rsidR="006C2288">
        <w:rPr>
          <w:rFonts w:ascii="Times New Roman" w:hAnsi="Times New Roman" w:cs="Times New Roman"/>
          <w:sz w:val="24"/>
          <w:szCs w:val="24"/>
        </w:rPr>
        <w:t xml:space="preserve">города Яровое </w:t>
      </w:r>
      <w:r w:rsidR="00DE6B80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4513E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84513E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84513E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установленного для заключения 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результаты аукциона аннулируются </w:t>
      </w:r>
      <w:r w:rsidR="00B17FAF">
        <w:rPr>
          <w:rFonts w:ascii="Times New Roman" w:hAnsi="Times New Roman" w:cs="Times New Roman"/>
          <w:sz w:val="24"/>
          <w:szCs w:val="24"/>
        </w:rPr>
        <w:t>Арендодателем,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договоре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возврату в течение </w:t>
      </w:r>
      <w:r w:rsidR="0084513E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84513E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84513E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участию в продаже </w:t>
      </w:r>
      <w:r w:rsidR="0084513E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6C2288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84513E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10. Порядок ознакомления со сведениями об </w:t>
      </w:r>
      <w:r w:rsidR="00BB248B">
        <w:rPr>
          <w:rFonts w:ascii="Times New Roman" w:hAnsi="Times New Roman" w:cs="Times New Roman"/>
          <w:b/>
          <w:bCs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проведении аукциона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сети «Интернет» www.torgi.gov.ru, на сайте </w:t>
      </w:r>
      <w:r w:rsidR="006C2288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74E98">
          <w:rPr>
            <w:rStyle w:val="a9"/>
          </w:rPr>
          <w:t>http://yarovoe22.ru/</w:t>
        </w:r>
      </w:hyperlink>
      <w:r w:rsidR="00074E98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информационное сообщение о проведении продажи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проект договора </w:t>
      </w:r>
      <w:r w:rsidR="00B01E8B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(приложение № 2);</w:t>
      </w:r>
    </w:p>
    <w:p w:rsidR="00534E9A" w:rsidRPr="0084513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>г) иные сведения, предусмотренные Федеральным законом от 21 декабря 2001 г.</w:t>
      </w:r>
      <w:r w:rsidR="004602DE"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10.2. 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торгов, с формой заявки, условиями договора </w:t>
      </w:r>
      <w:r w:rsidR="0084513E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hyperlink r:id="rId9" w:history="1">
        <w:r w:rsidR="00B01E8B">
          <w:rPr>
            <w:rStyle w:val="a9"/>
          </w:rPr>
          <w:t>http://yarovoe22.ru/</w:t>
        </w:r>
      </w:hyperlink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C605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8 (3852) </w:t>
      </w:r>
      <w:r w:rsidR="00A560F5">
        <w:rPr>
          <w:rFonts w:ascii="Times New Roman" w:hAnsi="Times New Roman" w:cs="Times New Roman"/>
          <w:sz w:val="24"/>
          <w:szCs w:val="24"/>
        </w:rPr>
        <w:t>369041, 635510</w:t>
      </w:r>
      <w:r w:rsidR="006C2288">
        <w:rPr>
          <w:rFonts w:ascii="Times New Roman" w:hAnsi="Times New Roman" w:cs="Times New Roman"/>
          <w:sz w:val="24"/>
          <w:szCs w:val="24"/>
        </w:rPr>
        <w:t>, 8(38568)20302.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продажи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рассмотрения при условии, что запрос поступил </w:t>
      </w:r>
      <w:r w:rsidR="00C60550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</w:t>
      </w:r>
      <w:r w:rsidR="00C60550">
        <w:rPr>
          <w:rFonts w:ascii="Times New Roman" w:hAnsi="Times New Roman" w:cs="Times New Roman"/>
          <w:sz w:val="24"/>
          <w:szCs w:val="24"/>
        </w:rPr>
        <w:t>Арендодатель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</w:t>
      </w:r>
      <w:r w:rsidR="00B01E8B">
        <w:rPr>
          <w:rFonts w:ascii="Times New Roman" w:hAnsi="Times New Roman" w:cs="Times New Roman"/>
          <w:sz w:val="24"/>
          <w:szCs w:val="24"/>
        </w:rPr>
        <w:t xml:space="preserve"> С дополнительной информацией об Участке </w:t>
      </w:r>
      <w:r w:rsidRPr="00CE4C82">
        <w:rPr>
          <w:rFonts w:ascii="Times New Roman" w:hAnsi="Times New Roman" w:cs="Times New Roman"/>
          <w:sz w:val="24"/>
          <w:szCs w:val="24"/>
        </w:rPr>
        <w:t>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ознакомиться по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605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01FC" w:rsidRPr="00A560F5">
        <w:rPr>
          <w:rFonts w:ascii="Times New Roman" w:hAnsi="Times New Roman" w:cs="Times New Roman"/>
          <w:sz w:val="24"/>
          <w:szCs w:val="24"/>
        </w:rPr>
        <w:t>8 (385</w:t>
      </w:r>
      <w:r w:rsidR="00B01E8B">
        <w:rPr>
          <w:rFonts w:ascii="Times New Roman" w:hAnsi="Times New Roman" w:cs="Times New Roman"/>
          <w:sz w:val="24"/>
          <w:szCs w:val="24"/>
        </w:rPr>
        <w:t>68)20302</w:t>
      </w:r>
      <w:r w:rsidR="00A560F5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сообщении, Организатор </w:t>
      </w:r>
      <w:r w:rsidR="00C60550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через «личный кабинет»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r w:rsidR="00B95AB0">
        <w:rPr>
          <w:rFonts w:ascii="Times New Roman" w:hAnsi="Times New Roman" w:cs="Times New Roman"/>
          <w:sz w:val="24"/>
          <w:szCs w:val="24"/>
        </w:rPr>
        <w:t>Арендодатель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признании претендентов участниками всем претендентам, подавшим заявки, </w:t>
      </w:r>
      <w:r w:rsidR="00B95AB0">
        <w:rPr>
          <w:rFonts w:ascii="Times New Roman" w:hAnsi="Times New Roman" w:cs="Times New Roman"/>
          <w:sz w:val="24"/>
          <w:szCs w:val="24"/>
        </w:rPr>
        <w:t>Арендодатель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11.4. 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проведении аукциона,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не подтверждено поступление в установленный срок задатка на счет </w:t>
      </w:r>
      <w:r w:rsidR="00B95AB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B95AB0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проведении аукциона,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«Шаг аукциона» устанавливается </w:t>
      </w:r>
      <w:r w:rsidR="00B95AB0">
        <w:rPr>
          <w:rFonts w:ascii="Times New Roman" w:hAnsi="Times New Roman" w:cs="Times New Roman"/>
          <w:sz w:val="24"/>
          <w:szCs w:val="24"/>
        </w:rPr>
        <w:t xml:space="preserve">Арендодателем </w:t>
      </w:r>
      <w:r w:rsidRPr="00CE4C82">
        <w:rPr>
          <w:rFonts w:ascii="Times New Roman" w:hAnsi="Times New Roman" w:cs="Times New Roman"/>
          <w:sz w:val="24"/>
          <w:szCs w:val="24"/>
        </w:rPr>
        <w:t>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составляющей не более </w:t>
      </w:r>
      <w:r w:rsidR="007B2F3D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7B2F3D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>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B95AB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участникам предлагается заявить о приобретении </w:t>
      </w:r>
      <w:r w:rsidR="007D488F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поступило предложение о начальной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следующих предложений об увеличенной на «шаг аукциона»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10 минут после представления последнего предложения о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7D488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б) не поступило ни одного предложения о начальной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случае временем окончания представления предложений о цене </w:t>
      </w:r>
      <w:r w:rsidR="00165D03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электронном журнале, который направляется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12.8. 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юридического лица - победителя аукциона, цену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фамилию, имя, отчество или наименование юридического лица - участника </w:t>
      </w:r>
      <w:r w:rsidR="00A627C8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A627C8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BE57C5">
        <w:rPr>
          <w:rFonts w:ascii="Times New Roman" w:hAnsi="Times New Roman" w:cs="Times New Roman"/>
          <w:sz w:val="24"/>
          <w:szCs w:val="24"/>
        </w:rPr>
        <w:t xml:space="preserve">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 позднее рабочего дня, следующего за днем подведения итогов аукциона.</w:t>
      </w:r>
    </w:p>
    <w:p w:rsidR="00B95AB0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начальной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12.11. Решение о признании аукциона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98239B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</w:t>
      </w:r>
      <w:r w:rsidRPr="00982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</w:t>
      </w:r>
      <w:r>
        <w:rPr>
          <w:rFonts w:ascii="Times New Roman" w:hAnsi="Times New Roman" w:cs="Times New Roman"/>
          <w:sz w:val="24"/>
          <w:szCs w:val="24"/>
        </w:rPr>
        <w:t xml:space="preserve">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98239B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12.14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в течение тридцати дней со дня направления участнику аукциона, который сделал предпоследнее предложение о цене пред</w:t>
      </w:r>
      <w:r>
        <w:rPr>
          <w:rFonts w:ascii="Times New Roman" w:hAnsi="Times New Roman" w:cs="Times New Roman"/>
          <w:sz w:val="24"/>
          <w:szCs w:val="24"/>
        </w:rPr>
        <w:t xml:space="preserve">мета аукциона, </w:t>
      </w:r>
      <w:r>
        <w:rPr>
          <w:rFonts w:ascii="Times New Roman" w:hAnsi="Times New Roman" w:cs="Times New Roman"/>
          <w:sz w:val="24"/>
          <w:szCs w:val="24"/>
        </w:rPr>
        <w:t>проекта дого</w:t>
      </w:r>
      <w:r>
        <w:rPr>
          <w:rFonts w:ascii="Times New Roman" w:hAnsi="Times New Roman" w:cs="Times New Roman"/>
          <w:sz w:val="24"/>
          <w:szCs w:val="24"/>
        </w:rPr>
        <w:t xml:space="preserve">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98239B" w:rsidRPr="00CE4C82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 </w:t>
      </w:r>
      <w:r>
        <w:rPr>
          <w:rFonts w:ascii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</w:t>
      </w:r>
      <w:r w:rsidR="001B4CAB">
        <w:rPr>
          <w:rFonts w:ascii="Times New Roman" w:hAnsi="Times New Roman" w:cs="Times New Roman"/>
          <w:sz w:val="24"/>
          <w:szCs w:val="24"/>
        </w:rPr>
        <w:t>осовестных участников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13. Срок заключения договора </w:t>
      </w:r>
      <w:r w:rsidR="00B95AB0">
        <w:rPr>
          <w:rFonts w:ascii="Times New Roman" w:hAnsi="Times New Roman" w:cs="Times New Roman"/>
          <w:b/>
          <w:bCs/>
          <w:sz w:val="24"/>
          <w:szCs w:val="24"/>
        </w:rPr>
        <w:t xml:space="preserve">аренды </w:t>
      </w:r>
      <w:r w:rsidR="00D8368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95AB0">
        <w:rPr>
          <w:rFonts w:ascii="Times New Roman" w:hAnsi="Times New Roman" w:cs="Times New Roman"/>
          <w:b/>
          <w:bCs/>
          <w:sz w:val="24"/>
          <w:szCs w:val="24"/>
        </w:rPr>
        <w:t>частка:</w:t>
      </w:r>
    </w:p>
    <w:p w:rsidR="00534E9A" w:rsidRPr="00B95AB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13.1. Договор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заключается между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победителем аукциона в установленном законодательством порядке 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BF4E51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</w:t>
      </w:r>
      <w:proofErr w:type="gramStart"/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proofErr w:type="gramEnd"/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десять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E4C82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 даты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95AB0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результаты аукциона аннулируются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13.3. Ответственность </w:t>
      </w:r>
      <w:r w:rsidR="00B95AB0">
        <w:rPr>
          <w:rFonts w:ascii="Times New Roman" w:hAnsi="Times New Roman" w:cs="Times New Roman"/>
          <w:sz w:val="24"/>
          <w:szCs w:val="24"/>
        </w:rPr>
        <w:t>победителя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договоре </w:t>
      </w:r>
      <w:r w:rsidR="00B95AB0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Pr="00CE4C82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подлежат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F4E51">
        <w:rPr>
          <w:rFonts w:ascii="Times New Roman" w:hAnsi="Times New Roman" w:cs="Times New Roman"/>
          <w:sz w:val="24"/>
          <w:szCs w:val="24"/>
        </w:rPr>
        <w:t xml:space="preserve">города Яровое </w:t>
      </w:r>
      <w:r w:rsidR="00CE4C82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3A3FC1" w:rsidRPr="00CE4C82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3A3FC1" w:rsidRPr="00CE4C82">
        <w:rPr>
          <w:rFonts w:ascii="Times New Roman" w:hAnsi="Times New Roman" w:cs="Times New Roman"/>
          <w:sz w:val="24"/>
          <w:szCs w:val="24"/>
        </w:rPr>
        <w:t xml:space="preserve">УФК по Алтайскому </w:t>
      </w:r>
      <w:r w:rsidR="00B34D5A">
        <w:rPr>
          <w:rFonts w:ascii="Times New Roman" w:hAnsi="Times New Roman" w:cs="Times New Roman"/>
          <w:sz w:val="24"/>
          <w:szCs w:val="24"/>
        </w:rPr>
        <w:t>краю (</w:t>
      </w:r>
      <w:r w:rsidR="00B95AB0">
        <w:rPr>
          <w:rFonts w:ascii="Times New Roman" w:hAnsi="Times New Roman" w:cs="Times New Roman"/>
          <w:sz w:val="24"/>
          <w:szCs w:val="24"/>
        </w:rPr>
        <w:t xml:space="preserve">Комитет по финансам, налоговой и </w:t>
      </w:r>
      <w:r w:rsidR="00F64FC4">
        <w:rPr>
          <w:rFonts w:ascii="Times New Roman" w:hAnsi="Times New Roman" w:cs="Times New Roman"/>
          <w:sz w:val="24"/>
          <w:szCs w:val="24"/>
        </w:rPr>
        <w:t>кредитной политике администрации г. Яровое</w:t>
      </w:r>
      <w:r w:rsidR="00B34D5A">
        <w:rPr>
          <w:rFonts w:ascii="Times New Roman" w:hAnsi="Times New Roman" w:cs="Times New Roman"/>
          <w:sz w:val="24"/>
          <w:szCs w:val="24"/>
        </w:rPr>
        <w:t xml:space="preserve">, л/с </w:t>
      </w:r>
      <w:r w:rsidR="00F64FC4" w:rsidRPr="00F64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04173000710</w:t>
      </w:r>
      <w:r w:rsidR="003A3FC1" w:rsidRPr="00CE4C82">
        <w:rPr>
          <w:rFonts w:ascii="Times New Roman" w:hAnsi="Times New Roman" w:cs="Times New Roman"/>
          <w:sz w:val="24"/>
          <w:szCs w:val="24"/>
        </w:rPr>
        <w:t>)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ИНН 22</w:t>
      </w:r>
      <w:r w:rsidR="00F64FC4">
        <w:rPr>
          <w:rFonts w:ascii="Times New Roman" w:hAnsi="Times New Roman" w:cs="Times New Roman"/>
          <w:sz w:val="24"/>
          <w:szCs w:val="24"/>
        </w:rPr>
        <w:t>11001293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КПП 22</w:t>
      </w:r>
      <w:r w:rsidR="00F64FC4">
        <w:rPr>
          <w:rFonts w:ascii="Times New Roman" w:hAnsi="Times New Roman" w:cs="Times New Roman"/>
          <w:sz w:val="24"/>
          <w:szCs w:val="24"/>
        </w:rPr>
        <w:t>1101001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р/счет </w:t>
      </w:r>
      <w:r>
        <w:rPr>
          <w:rFonts w:ascii="Times New Roman" w:hAnsi="Times New Roman" w:cs="Times New Roman"/>
          <w:sz w:val="24"/>
          <w:szCs w:val="24"/>
        </w:rPr>
        <w:t>40101810350041010001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3A3FC1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БИК 040173001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sz w:val="24"/>
          <w:szCs w:val="24"/>
        </w:rPr>
        <w:t>017</w:t>
      </w:r>
      <w:r w:rsidR="00F64FC4">
        <w:rPr>
          <w:rFonts w:ascii="Times New Roman" w:hAnsi="Times New Roman" w:cs="Times New Roman"/>
          <w:sz w:val="24"/>
          <w:szCs w:val="24"/>
        </w:rPr>
        <w:t>30000</w:t>
      </w:r>
    </w:p>
    <w:p w:rsidR="00534E9A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 xml:space="preserve">КБК  </w:t>
      </w:r>
      <w:r w:rsidR="00B34D5A">
        <w:rPr>
          <w:rFonts w:ascii="Times New Roman" w:hAnsi="Times New Roman" w:cs="Times New Roman"/>
          <w:sz w:val="24"/>
          <w:szCs w:val="24"/>
        </w:rPr>
        <w:t xml:space="preserve"> </w:t>
      </w:r>
      <w:r w:rsidR="00F64FC4">
        <w:rPr>
          <w:rFonts w:ascii="Times New Roman" w:hAnsi="Times New Roman" w:cs="Times New Roman"/>
          <w:sz w:val="24"/>
          <w:szCs w:val="24"/>
        </w:rPr>
        <w:t xml:space="preserve">09211105012040000120 </w:t>
      </w:r>
      <w:r w:rsidRPr="00BE57C5">
        <w:rPr>
          <w:rFonts w:ascii="Times New Roman" w:hAnsi="Times New Roman" w:cs="Times New Roman"/>
          <w:sz w:val="24"/>
          <w:szCs w:val="24"/>
        </w:rPr>
        <w:t>(на земельный участок).</w:t>
      </w:r>
      <w:r w:rsidR="00897D42" w:rsidRPr="00897D42">
        <w:rPr>
          <w:rFonts w:ascii="Times New Roman" w:hAnsi="Times New Roman" w:cs="Times New Roman"/>
          <w:sz w:val="24"/>
          <w:szCs w:val="24"/>
        </w:rPr>
        <w:t xml:space="preserve"> </w:t>
      </w:r>
      <w:r w:rsidR="00897D42" w:rsidRPr="00CE4C8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="00897D42" w:rsidRPr="005A2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13.4. Задаток, перечисленный </w:t>
      </w:r>
      <w:r w:rsidR="00F64FC4">
        <w:rPr>
          <w:rFonts w:ascii="Times New Roman" w:hAnsi="Times New Roman" w:cs="Times New Roman"/>
          <w:sz w:val="24"/>
          <w:szCs w:val="24"/>
        </w:rPr>
        <w:t>участником 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счет 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13.5. Факт 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средств в размере и сроки, указанные в договоре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A7476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(передаче) на территории Российской Федерации государственного имущества,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не закрепленного за государственными предприятиями и учреждениями, составляющего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 казну Российской Федерации, налоговая база определяется как сумма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сумму налога.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</w:t>
      </w:r>
      <w:r w:rsidR="00F64FC4">
        <w:rPr>
          <w:rFonts w:ascii="Times New Roman" w:hAnsi="Times New Roman" w:cs="Times New Roman"/>
          <w:b/>
          <w:bCs/>
          <w:sz w:val="24"/>
          <w:szCs w:val="24"/>
        </w:rPr>
        <w:t>аренды на Участок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14.1. Передача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оформление права </w:t>
      </w:r>
      <w:r w:rsidR="00F64FC4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Участка.</w:t>
      </w:r>
    </w:p>
    <w:p w:rsidR="007D488F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14.2. </w:t>
      </w:r>
      <w:r w:rsidR="00A74765">
        <w:rPr>
          <w:rFonts w:ascii="Times New Roman" w:hAnsi="Times New Roman" w:cs="Times New Roman"/>
          <w:sz w:val="24"/>
          <w:szCs w:val="24"/>
        </w:rPr>
        <w:t>Арендатор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для регистрации перехода права </w:t>
      </w:r>
      <w:r w:rsidR="00F64FC4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</w:t>
      </w:r>
      <w:r w:rsidR="00F64FC4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 </w:t>
      </w:r>
      <w:r w:rsidR="00F64FC4">
        <w:rPr>
          <w:rFonts w:ascii="Times New Roman" w:hAnsi="Times New Roman" w:cs="Times New Roman"/>
          <w:sz w:val="24"/>
          <w:szCs w:val="24"/>
        </w:rPr>
        <w:t>победителю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 основании договора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843D6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DA" w:rsidRDefault="007C18DA" w:rsidP="00843D63">
      <w:pPr>
        <w:spacing w:after="0" w:line="240" w:lineRule="auto"/>
      </w:pPr>
      <w:r>
        <w:separator/>
      </w:r>
    </w:p>
  </w:endnote>
  <w:endnote w:type="continuationSeparator" w:id="0">
    <w:p w:rsidR="007C18DA" w:rsidRDefault="007C18DA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DA" w:rsidRDefault="007C18DA" w:rsidP="00843D63">
      <w:pPr>
        <w:spacing w:after="0" w:line="240" w:lineRule="auto"/>
      </w:pPr>
      <w:r>
        <w:separator/>
      </w:r>
    </w:p>
  </w:footnote>
  <w:footnote w:type="continuationSeparator" w:id="0">
    <w:p w:rsidR="007C18DA" w:rsidRDefault="007C18DA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DF">
          <w:rPr>
            <w:noProof/>
          </w:rPr>
          <w:t>11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8"/>
    <w:rsid w:val="00020315"/>
    <w:rsid w:val="00036C58"/>
    <w:rsid w:val="00043A57"/>
    <w:rsid w:val="000440CF"/>
    <w:rsid w:val="0004787A"/>
    <w:rsid w:val="00074E98"/>
    <w:rsid w:val="00085B4F"/>
    <w:rsid w:val="000C4780"/>
    <w:rsid w:val="000F50C3"/>
    <w:rsid w:val="00130BE4"/>
    <w:rsid w:val="0014014C"/>
    <w:rsid w:val="001431D9"/>
    <w:rsid w:val="00165D03"/>
    <w:rsid w:val="00170534"/>
    <w:rsid w:val="0018218F"/>
    <w:rsid w:val="001971D4"/>
    <w:rsid w:val="001B4CAB"/>
    <w:rsid w:val="001D33FB"/>
    <w:rsid w:val="001F36B3"/>
    <w:rsid w:val="00200F15"/>
    <w:rsid w:val="002367B8"/>
    <w:rsid w:val="002507FB"/>
    <w:rsid w:val="0026781F"/>
    <w:rsid w:val="00275158"/>
    <w:rsid w:val="002A39CD"/>
    <w:rsid w:val="002E1D8B"/>
    <w:rsid w:val="00305D05"/>
    <w:rsid w:val="00305EFA"/>
    <w:rsid w:val="00371324"/>
    <w:rsid w:val="003A3FC1"/>
    <w:rsid w:val="003E2A53"/>
    <w:rsid w:val="003F4A03"/>
    <w:rsid w:val="00403BA4"/>
    <w:rsid w:val="004227EA"/>
    <w:rsid w:val="004602DE"/>
    <w:rsid w:val="00461E7C"/>
    <w:rsid w:val="0048758B"/>
    <w:rsid w:val="00493E67"/>
    <w:rsid w:val="00495C1E"/>
    <w:rsid w:val="004A50FD"/>
    <w:rsid w:val="004A7C0F"/>
    <w:rsid w:val="004B1406"/>
    <w:rsid w:val="004C6BFC"/>
    <w:rsid w:val="004E34DF"/>
    <w:rsid w:val="005079A1"/>
    <w:rsid w:val="0051355F"/>
    <w:rsid w:val="00521BD0"/>
    <w:rsid w:val="00534E9A"/>
    <w:rsid w:val="0056108B"/>
    <w:rsid w:val="005641A9"/>
    <w:rsid w:val="0056648D"/>
    <w:rsid w:val="00566F48"/>
    <w:rsid w:val="005802C9"/>
    <w:rsid w:val="005A2E72"/>
    <w:rsid w:val="005A6198"/>
    <w:rsid w:val="005B3939"/>
    <w:rsid w:val="00603A2A"/>
    <w:rsid w:val="00620916"/>
    <w:rsid w:val="006A270F"/>
    <w:rsid w:val="006C2288"/>
    <w:rsid w:val="00756A72"/>
    <w:rsid w:val="0078265A"/>
    <w:rsid w:val="007833AC"/>
    <w:rsid w:val="00790F4C"/>
    <w:rsid w:val="007B02E8"/>
    <w:rsid w:val="007B2F3D"/>
    <w:rsid w:val="007C18DA"/>
    <w:rsid w:val="007D488F"/>
    <w:rsid w:val="008270C3"/>
    <w:rsid w:val="00843D63"/>
    <w:rsid w:val="0084513E"/>
    <w:rsid w:val="0085212C"/>
    <w:rsid w:val="008611CB"/>
    <w:rsid w:val="00881EFE"/>
    <w:rsid w:val="00882257"/>
    <w:rsid w:val="00897D42"/>
    <w:rsid w:val="008B3718"/>
    <w:rsid w:val="008D0B91"/>
    <w:rsid w:val="008D4CBD"/>
    <w:rsid w:val="009363AF"/>
    <w:rsid w:val="0094601E"/>
    <w:rsid w:val="0095467D"/>
    <w:rsid w:val="00980126"/>
    <w:rsid w:val="0098239B"/>
    <w:rsid w:val="009D3C4E"/>
    <w:rsid w:val="00A00C71"/>
    <w:rsid w:val="00A02A3E"/>
    <w:rsid w:val="00A11B74"/>
    <w:rsid w:val="00A1484A"/>
    <w:rsid w:val="00A3637B"/>
    <w:rsid w:val="00A40B7A"/>
    <w:rsid w:val="00A52AEF"/>
    <w:rsid w:val="00A53C06"/>
    <w:rsid w:val="00A560F5"/>
    <w:rsid w:val="00A627C8"/>
    <w:rsid w:val="00A66480"/>
    <w:rsid w:val="00A74765"/>
    <w:rsid w:val="00A94303"/>
    <w:rsid w:val="00AA1D1C"/>
    <w:rsid w:val="00AC698C"/>
    <w:rsid w:val="00AE13CF"/>
    <w:rsid w:val="00B01E8B"/>
    <w:rsid w:val="00B101FC"/>
    <w:rsid w:val="00B17FAF"/>
    <w:rsid w:val="00B32FAD"/>
    <w:rsid w:val="00B34D5A"/>
    <w:rsid w:val="00B61543"/>
    <w:rsid w:val="00B95AB0"/>
    <w:rsid w:val="00BB248B"/>
    <w:rsid w:val="00BD34D2"/>
    <w:rsid w:val="00BE20CE"/>
    <w:rsid w:val="00BE57C5"/>
    <w:rsid w:val="00BF2490"/>
    <w:rsid w:val="00BF3E96"/>
    <w:rsid w:val="00BF4E51"/>
    <w:rsid w:val="00C26D6C"/>
    <w:rsid w:val="00C60550"/>
    <w:rsid w:val="00C6196E"/>
    <w:rsid w:val="00C80BDD"/>
    <w:rsid w:val="00C81D5D"/>
    <w:rsid w:val="00C9542B"/>
    <w:rsid w:val="00CE4C82"/>
    <w:rsid w:val="00CF4C1C"/>
    <w:rsid w:val="00D018BE"/>
    <w:rsid w:val="00D04A91"/>
    <w:rsid w:val="00D14740"/>
    <w:rsid w:val="00D27A06"/>
    <w:rsid w:val="00D30292"/>
    <w:rsid w:val="00D413B7"/>
    <w:rsid w:val="00D422F2"/>
    <w:rsid w:val="00D54B6F"/>
    <w:rsid w:val="00D8368E"/>
    <w:rsid w:val="00D847A9"/>
    <w:rsid w:val="00D9749D"/>
    <w:rsid w:val="00DB0AF8"/>
    <w:rsid w:val="00DB3C7B"/>
    <w:rsid w:val="00DC441E"/>
    <w:rsid w:val="00DE6B80"/>
    <w:rsid w:val="00E006E0"/>
    <w:rsid w:val="00E118DC"/>
    <w:rsid w:val="00E458CD"/>
    <w:rsid w:val="00E6590D"/>
    <w:rsid w:val="00E83326"/>
    <w:rsid w:val="00EA08B2"/>
    <w:rsid w:val="00EA23E3"/>
    <w:rsid w:val="00EA75D8"/>
    <w:rsid w:val="00EF508E"/>
    <w:rsid w:val="00F164B7"/>
    <w:rsid w:val="00F458A9"/>
    <w:rsid w:val="00F507B4"/>
    <w:rsid w:val="00F64FC4"/>
    <w:rsid w:val="00F8023E"/>
    <w:rsid w:val="00F83CA4"/>
    <w:rsid w:val="00FB7CA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5236"/>
  <w15:docId w15:val="{E86F8AF2-24BB-4EC0-A831-3856004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voe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rovoe22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rovoe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F929-EFA0-4F1D-BB89-2B0EE255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11</Pages>
  <Words>5213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Ольга Майборода</cp:lastModifiedBy>
  <cp:revision>38</cp:revision>
  <cp:lastPrinted>2019-11-11T03:50:00Z</cp:lastPrinted>
  <dcterms:created xsi:type="dcterms:W3CDTF">2019-10-30T09:41:00Z</dcterms:created>
  <dcterms:modified xsi:type="dcterms:W3CDTF">2019-11-13T06:59:00Z</dcterms:modified>
</cp:coreProperties>
</file>